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D4" w:rsidRDefault="00EA72D4" w:rsidP="00281A9D">
      <w:pPr>
        <w:spacing w:line="276" w:lineRule="auto"/>
        <w:jc w:val="center"/>
        <w:rPr>
          <w:b/>
          <w:sz w:val="28"/>
          <w:szCs w:val="28"/>
        </w:rPr>
      </w:pPr>
    </w:p>
    <w:p w:rsidR="0041700D" w:rsidRDefault="00DD129F" w:rsidP="00281A9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897437" cy="1570307"/>
            <wp:effectExtent l="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20" cy="159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971" w:rsidRDefault="00B40971" w:rsidP="00281A9D">
      <w:pPr>
        <w:spacing w:line="276" w:lineRule="auto"/>
        <w:jc w:val="center"/>
        <w:rPr>
          <w:b/>
          <w:sz w:val="28"/>
          <w:szCs w:val="28"/>
        </w:rPr>
      </w:pPr>
    </w:p>
    <w:p w:rsidR="0041700D" w:rsidRDefault="00B40971" w:rsidP="00281A9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5E25C111" wp14:editId="696C9585">
            <wp:simplePos x="0" y="0"/>
            <wp:positionH relativeFrom="column">
              <wp:posOffset>259715</wp:posOffset>
            </wp:positionH>
            <wp:positionV relativeFrom="paragraph">
              <wp:posOffset>434975</wp:posOffset>
            </wp:positionV>
            <wp:extent cx="2466975" cy="1310640"/>
            <wp:effectExtent l="0" t="0" r="9525" b="3810"/>
            <wp:wrapTopAndBottom/>
            <wp:docPr id="1" name="Рисунок 1" descr="C:\Users\kakaw\AppData\Local\Microsoft\Windows\INetCache\Content.Word\photo_2023-03-06_04-49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kaw\AppData\Local\Microsoft\Windows\INetCache\Content.Word\photo_2023-03-06_04-49-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6CA4" w:rsidRDefault="00536CA4" w:rsidP="00281A9D">
      <w:pPr>
        <w:spacing w:line="276" w:lineRule="auto"/>
        <w:jc w:val="center"/>
        <w:rPr>
          <w:b/>
          <w:sz w:val="28"/>
          <w:szCs w:val="28"/>
        </w:rPr>
      </w:pPr>
    </w:p>
    <w:p w:rsidR="00DD129F" w:rsidRDefault="00DD129F" w:rsidP="00281A9D">
      <w:pPr>
        <w:spacing w:line="276" w:lineRule="auto"/>
        <w:jc w:val="center"/>
        <w:rPr>
          <w:b/>
          <w:sz w:val="28"/>
          <w:szCs w:val="28"/>
        </w:rPr>
      </w:pPr>
    </w:p>
    <w:p w:rsidR="0041700D" w:rsidRDefault="00DD129F" w:rsidP="00281A9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950210" cy="1612900"/>
            <wp:effectExtent l="0" t="0" r="254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00D" w:rsidRDefault="0041700D" w:rsidP="00281A9D">
      <w:pPr>
        <w:spacing w:line="276" w:lineRule="auto"/>
        <w:jc w:val="center"/>
        <w:rPr>
          <w:b/>
          <w:sz w:val="28"/>
          <w:szCs w:val="28"/>
        </w:rPr>
      </w:pPr>
    </w:p>
    <w:p w:rsidR="00AE71E8" w:rsidRPr="009E4F73" w:rsidRDefault="00281A9D" w:rsidP="001C66F3">
      <w:pPr>
        <w:spacing w:line="276" w:lineRule="auto"/>
        <w:jc w:val="center"/>
        <w:rPr>
          <w:b/>
          <w:color w:val="0562AF"/>
          <w:sz w:val="28"/>
          <w:szCs w:val="28"/>
        </w:rPr>
      </w:pPr>
      <w:r w:rsidRPr="009E4F73">
        <w:rPr>
          <w:b/>
          <w:color w:val="0562AF"/>
          <w:sz w:val="28"/>
          <w:szCs w:val="28"/>
        </w:rPr>
        <w:lastRenderedPageBreak/>
        <w:t>ФЕДЕРАЛЬНОЕ ГОСУДАРСТВЕННОЕ УНИТАРНОЕ ПРЕДПРИЯТИЕ</w:t>
      </w:r>
    </w:p>
    <w:p w:rsidR="00AE71E8" w:rsidRPr="009E4F73" w:rsidRDefault="00281A9D" w:rsidP="001C66F3">
      <w:pPr>
        <w:spacing w:line="276" w:lineRule="auto"/>
        <w:jc w:val="center"/>
        <w:rPr>
          <w:b/>
          <w:color w:val="0562AF"/>
          <w:sz w:val="28"/>
          <w:szCs w:val="28"/>
        </w:rPr>
      </w:pPr>
      <w:r w:rsidRPr="009E4F73">
        <w:rPr>
          <w:b/>
          <w:color w:val="0562AF"/>
          <w:sz w:val="28"/>
          <w:szCs w:val="28"/>
        </w:rPr>
        <w:t>«КРЫЛОВСКИЙ ГОСУДАРСТВЕННЫЙ НАУЧНЫЙ ЦЕНТР»</w:t>
      </w:r>
    </w:p>
    <w:p w:rsidR="00AE71E8" w:rsidRPr="009E4F73" w:rsidRDefault="00AE71E8" w:rsidP="001C66F3">
      <w:pPr>
        <w:spacing w:line="276" w:lineRule="auto"/>
        <w:jc w:val="center"/>
        <w:rPr>
          <w:b/>
          <w:color w:val="0562AF"/>
          <w:sz w:val="28"/>
          <w:szCs w:val="28"/>
        </w:rPr>
      </w:pPr>
    </w:p>
    <w:p w:rsidR="00281A9D" w:rsidRPr="009E4F73" w:rsidRDefault="00281A9D" w:rsidP="001C66F3">
      <w:pPr>
        <w:spacing w:line="276" w:lineRule="auto"/>
        <w:jc w:val="center"/>
        <w:rPr>
          <w:b/>
          <w:color w:val="0562AF"/>
          <w:sz w:val="28"/>
          <w:szCs w:val="28"/>
        </w:rPr>
      </w:pPr>
      <w:r w:rsidRPr="009E4F73">
        <w:rPr>
          <w:b/>
          <w:color w:val="0562AF"/>
          <w:sz w:val="28"/>
          <w:szCs w:val="28"/>
        </w:rPr>
        <w:t>СОВЕТ МОЛОДЫХ УЧЕНЫХ И СПЕЦИАЛИСТОВ</w:t>
      </w:r>
    </w:p>
    <w:p w:rsidR="00281A9D" w:rsidRDefault="00281A9D" w:rsidP="001C66F3">
      <w:pPr>
        <w:spacing w:line="276" w:lineRule="auto"/>
        <w:jc w:val="center"/>
        <w:rPr>
          <w:b/>
          <w:sz w:val="28"/>
          <w:szCs w:val="28"/>
        </w:rPr>
      </w:pPr>
    </w:p>
    <w:p w:rsidR="0041700D" w:rsidRDefault="0041700D" w:rsidP="001C66F3">
      <w:pPr>
        <w:spacing w:line="276" w:lineRule="auto"/>
        <w:jc w:val="center"/>
        <w:rPr>
          <w:b/>
          <w:sz w:val="28"/>
          <w:szCs w:val="28"/>
        </w:rPr>
      </w:pPr>
    </w:p>
    <w:p w:rsidR="00AE71E8" w:rsidRPr="00EA72D4" w:rsidRDefault="00281A9D" w:rsidP="001C66F3">
      <w:pPr>
        <w:spacing w:line="276" w:lineRule="auto"/>
        <w:jc w:val="center"/>
        <w:rPr>
          <w:b/>
          <w:color w:val="1C025E"/>
          <w:sz w:val="28"/>
          <w:szCs w:val="28"/>
        </w:rPr>
      </w:pPr>
      <w:r w:rsidRPr="00EA72D4">
        <w:rPr>
          <w:b/>
          <w:color w:val="1C025E"/>
          <w:sz w:val="28"/>
          <w:szCs w:val="28"/>
        </w:rPr>
        <w:t>ИНФОРМАЦИОННОЕ ПИСЬМО</w:t>
      </w:r>
    </w:p>
    <w:p w:rsidR="00AE71E8" w:rsidRPr="0041700D" w:rsidRDefault="00AE71E8" w:rsidP="001C66F3">
      <w:pPr>
        <w:spacing w:line="276" w:lineRule="auto"/>
        <w:jc w:val="center"/>
        <w:rPr>
          <w:b/>
          <w:color w:val="5DBAFF"/>
          <w:sz w:val="28"/>
          <w:szCs w:val="28"/>
        </w:rPr>
      </w:pPr>
    </w:p>
    <w:p w:rsidR="00AE71E8" w:rsidRPr="009E4F73" w:rsidRDefault="00281A9D" w:rsidP="001C66F3">
      <w:pPr>
        <w:spacing w:line="276" w:lineRule="auto"/>
        <w:jc w:val="center"/>
        <w:rPr>
          <w:b/>
          <w:color w:val="D20444"/>
          <w:sz w:val="28"/>
          <w:szCs w:val="28"/>
        </w:rPr>
      </w:pPr>
      <w:r w:rsidRPr="009E4F73">
        <w:rPr>
          <w:b/>
          <w:color w:val="D20444"/>
          <w:sz w:val="28"/>
          <w:szCs w:val="28"/>
        </w:rPr>
        <w:t>«НАУЧНО-ТЕХНОЛОГИЧЕСКОЕ РАЗВИТИЕ СУДОСТРОЕНИЯ»</w:t>
      </w:r>
    </w:p>
    <w:p w:rsidR="0041700D" w:rsidRPr="0041700D" w:rsidRDefault="0041700D" w:rsidP="001C66F3">
      <w:pPr>
        <w:spacing w:line="276" w:lineRule="auto"/>
        <w:jc w:val="center"/>
        <w:rPr>
          <w:b/>
          <w:color w:val="5C9CD0"/>
          <w:sz w:val="28"/>
          <w:szCs w:val="28"/>
        </w:rPr>
      </w:pPr>
    </w:p>
    <w:p w:rsidR="00AE71E8" w:rsidRPr="001C66F3" w:rsidRDefault="00281A9D" w:rsidP="001C66F3">
      <w:pPr>
        <w:spacing w:line="276" w:lineRule="auto"/>
        <w:jc w:val="center"/>
        <w:rPr>
          <w:b/>
          <w:color w:val="5C9CD0"/>
          <w:szCs w:val="28"/>
        </w:rPr>
      </w:pPr>
      <w:r w:rsidRPr="001C66F3">
        <w:rPr>
          <w:b/>
          <w:color w:val="5C9CD0"/>
          <w:szCs w:val="28"/>
        </w:rPr>
        <w:t>Всероссийская научно-техническая конференция молодых ученых и специалистов</w:t>
      </w:r>
    </w:p>
    <w:p w:rsidR="00AE71E8" w:rsidRDefault="00AE71E8" w:rsidP="001C66F3">
      <w:pPr>
        <w:spacing w:line="276" w:lineRule="auto"/>
        <w:jc w:val="center"/>
        <w:rPr>
          <w:b/>
          <w:sz w:val="28"/>
          <w:szCs w:val="28"/>
        </w:rPr>
      </w:pPr>
    </w:p>
    <w:p w:rsidR="00AE71E8" w:rsidRPr="009E4F73" w:rsidRDefault="00281A9D" w:rsidP="001C66F3">
      <w:pPr>
        <w:spacing w:line="276" w:lineRule="auto"/>
        <w:jc w:val="center"/>
        <w:rPr>
          <w:b/>
          <w:color w:val="0562AF"/>
          <w:szCs w:val="28"/>
        </w:rPr>
      </w:pPr>
      <w:r w:rsidRPr="009E4F73">
        <w:rPr>
          <w:b/>
          <w:color w:val="0562AF"/>
          <w:szCs w:val="28"/>
        </w:rPr>
        <w:t>Формат участия в конференции:</w:t>
      </w:r>
    </w:p>
    <w:p w:rsidR="0041700D" w:rsidRPr="0041700D" w:rsidRDefault="0041700D" w:rsidP="001C66F3">
      <w:pPr>
        <w:spacing w:line="276" w:lineRule="auto"/>
        <w:jc w:val="center"/>
        <w:rPr>
          <w:b/>
          <w:szCs w:val="28"/>
        </w:rPr>
      </w:pPr>
    </w:p>
    <w:p w:rsidR="00281A9D" w:rsidRPr="001C66F3" w:rsidRDefault="00281A9D" w:rsidP="001C66F3">
      <w:pPr>
        <w:spacing w:line="276" w:lineRule="auto"/>
        <w:jc w:val="center"/>
        <w:rPr>
          <w:color w:val="5C9CD0"/>
          <w:szCs w:val="28"/>
        </w:rPr>
      </w:pPr>
      <w:r w:rsidRPr="001C66F3">
        <w:rPr>
          <w:color w:val="5C9CD0"/>
          <w:szCs w:val="28"/>
        </w:rPr>
        <w:t>Слушатель, Докладчик</w:t>
      </w:r>
    </w:p>
    <w:p w:rsidR="00AE71E8" w:rsidRDefault="00AE71E8" w:rsidP="001C66F3">
      <w:pPr>
        <w:spacing w:line="276" w:lineRule="auto"/>
        <w:jc w:val="center"/>
        <w:rPr>
          <w:b/>
          <w:sz w:val="28"/>
          <w:szCs w:val="28"/>
        </w:rPr>
      </w:pPr>
    </w:p>
    <w:p w:rsidR="009E4F73" w:rsidRPr="009E4F73" w:rsidRDefault="009E4F73" w:rsidP="001C66F3">
      <w:pPr>
        <w:spacing w:line="276" w:lineRule="auto"/>
        <w:jc w:val="center"/>
        <w:rPr>
          <w:b/>
          <w:color w:val="D20444"/>
          <w:sz w:val="28"/>
          <w:szCs w:val="28"/>
        </w:rPr>
      </w:pPr>
    </w:p>
    <w:p w:rsidR="00AE71E8" w:rsidRPr="00B40971" w:rsidRDefault="00EE3253" w:rsidP="001C66F3">
      <w:pPr>
        <w:spacing w:line="276" w:lineRule="auto"/>
        <w:jc w:val="center"/>
        <w:rPr>
          <w:b/>
          <w:color w:val="D20444"/>
          <w:sz w:val="36"/>
          <w:szCs w:val="28"/>
        </w:rPr>
      </w:pPr>
      <w:r>
        <w:rPr>
          <w:b/>
          <w:color w:val="D20444"/>
          <w:sz w:val="36"/>
          <w:szCs w:val="28"/>
        </w:rPr>
        <w:t>25</w:t>
      </w:r>
      <w:r w:rsidR="00281A9D" w:rsidRPr="00B40971">
        <w:rPr>
          <w:b/>
          <w:color w:val="D20444"/>
          <w:sz w:val="36"/>
          <w:szCs w:val="28"/>
        </w:rPr>
        <w:t xml:space="preserve"> апреля 202</w:t>
      </w:r>
      <w:r>
        <w:rPr>
          <w:b/>
          <w:color w:val="D20444"/>
          <w:sz w:val="36"/>
          <w:szCs w:val="28"/>
        </w:rPr>
        <w:t>4</w:t>
      </w:r>
      <w:r w:rsidR="00281A9D" w:rsidRPr="00B40971">
        <w:rPr>
          <w:b/>
          <w:color w:val="D20444"/>
          <w:sz w:val="36"/>
          <w:szCs w:val="28"/>
        </w:rPr>
        <w:t xml:space="preserve"> г.</w:t>
      </w:r>
    </w:p>
    <w:p w:rsidR="0041700D" w:rsidRDefault="0041700D" w:rsidP="001C66F3">
      <w:pPr>
        <w:spacing w:line="276" w:lineRule="auto"/>
        <w:jc w:val="center"/>
        <w:rPr>
          <w:b/>
          <w:sz w:val="28"/>
          <w:szCs w:val="28"/>
        </w:rPr>
      </w:pPr>
    </w:p>
    <w:p w:rsidR="009E4F73" w:rsidRDefault="009E4F73" w:rsidP="001C66F3">
      <w:pPr>
        <w:spacing w:line="276" w:lineRule="auto"/>
        <w:jc w:val="center"/>
        <w:rPr>
          <w:b/>
          <w:sz w:val="28"/>
          <w:szCs w:val="28"/>
        </w:rPr>
      </w:pPr>
    </w:p>
    <w:p w:rsidR="00AE71E8" w:rsidRPr="009E4F73" w:rsidRDefault="00281A9D" w:rsidP="001C66F3">
      <w:pPr>
        <w:spacing w:line="276" w:lineRule="auto"/>
        <w:jc w:val="center"/>
        <w:rPr>
          <w:b/>
          <w:color w:val="0562AF"/>
          <w:szCs w:val="28"/>
        </w:rPr>
      </w:pPr>
      <w:r w:rsidRPr="009E4F73">
        <w:rPr>
          <w:b/>
          <w:color w:val="0562AF"/>
          <w:szCs w:val="28"/>
        </w:rPr>
        <w:t>Санкт-Петербург 202</w:t>
      </w:r>
      <w:r w:rsidR="00EE3253">
        <w:rPr>
          <w:b/>
          <w:color w:val="0562AF"/>
          <w:szCs w:val="28"/>
        </w:rPr>
        <w:t>4</w:t>
      </w:r>
    </w:p>
    <w:p w:rsidR="00AE71E8" w:rsidRPr="00EA72D4" w:rsidRDefault="001C66F3" w:rsidP="00281A9D">
      <w:pPr>
        <w:spacing w:line="276" w:lineRule="auto"/>
        <w:jc w:val="center"/>
        <w:rPr>
          <w:b/>
          <w:color w:val="1C025E"/>
          <w:sz w:val="28"/>
          <w:szCs w:val="28"/>
        </w:rPr>
      </w:pPr>
      <w:r w:rsidRPr="00EA72D4">
        <w:rPr>
          <w:b/>
          <w:color w:val="1C025E"/>
          <w:sz w:val="28"/>
          <w:szCs w:val="28"/>
        </w:rPr>
        <w:lastRenderedPageBreak/>
        <w:t>МЕСТО И ВРЕМЯ ПРОВЕДЕНИЯ КОНФЕРЕНЦИИ</w:t>
      </w:r>
    </w:p>
    <w:p w:rsidR="00AE71E8" w:rsidRDefault="00AE71E8" w:rsidP="00281A9D">
      <w:pPr>
        <w:spacing w:line="276" w:lineRule="auto"/>
        <w:jc w:val="center"/>
        <w:rPr>
          <w:b/>
          <w:sz w:val="28"/>
          <w:szCs w:val="28"/>
        </w:rPr>
      </w:pPr>
    </w:p>
    <w:p w:rsidR="00AE71E8" w:rsidRDefault="00CE0D6A" w:rsidP="00281A9D">
      <w:pPr>
        <w:spacing w:line="276" w:lineRule="auto"/>
        <w:jc w:val="center"/>
        <w:rPr>
          <w:color w:val="5C9CD0"/>
          <w:sz w:val="26"/>
          <w:szCs w:val="26"/>
          <w:u w:val="single"/>
        </w:rPr>
      </w:pPr>
      <w:r w:rsidRPr="00183C72">
        <w:rPr>
          <w:b/>
          <w:color w:val="0562AF"/>
          <w:sz w:val="26"/>
          <w:szCs w:val="26"/>
        </w:rPr>
        <w:t>Регистрация участников конференции:</w:t>
      </w:r>
      <w:r w:rsidRPr="00183C72">
        <w:rPr>
          <w:b/>
          <w:color w:val="5C9CD0"/>
          <w:sz w:val="26"/>
          <w:szCs w:val="26"/>
        </w:rPr>
        <w:t xml:space="preserve"> </w:t>
      </w:r>
      <w:r w:rsidR="008A7126">
        <w:rPr>
          <w:color w:val="5C9CD0"/>
          <w:sz w:val="26"/>
          <w:szCs w:val="26"/>
          <w:u w:val="single"/>
        </w:rPr>
        <w:t>до 22</w:t>
      </w:r>
      <w:r w:rsidRPr="00B40971">
        <w:rPr>
          <w:color w:val="5C9CD0"/>
          <w:sz w:val="26"/>
          <w:szCs w:val="26"/>
          <w:u w:val="single"/>
        </w:rPr>
        <w:t>.04.2023</w:t>
      </w:r>
    </w:p>
    <w:p w:rsidR="00536CA4" w:rsidRPr="00183C72" w:rsidRDefault="00536CA4" w:rsidP="00281A9D">
      <w:pPr>
        <w:spacing w:line="276" w:lineRule="auto"/>
        <w:jc w:val="center"/>
        <w:rPr>
          <w:b/>
          <w:sz w:val="26"/>
          <w:szCs w:val="26"/>
        </w:rPr>
      </w:pPr>
    </w:p>
    <w:p w:rsidR="00CE0D6A" w:rsidRPr="00536CA4" w:rsidRDefault="00B40971" w:rsidP="00281A9D">
      <w:pPr>
        <w:spacing w:line="276" w:lineRule="auto"/>
        <w:jc w:val="center"/>
        <w:rPr>
          <w:color w:val="943634" w:themeColor="accent2" w:themeShade="BF"/>
          <w:sz w:val="26"/>
          <w:szCs w:val="26"/>
        </w:rPr>
      </w:pPr>
      <w:r w:rsidRPr="00536CA4">
        <w:rPr>
          <w:color w:val="548DD4" w:themeColor="text2" w:themeTint="99"/>
          <w:sz w:val="26"/>
          <w:szCs w:val="26"/>
        </w:rPr>
        <w:t xml:space="preserve">Заявку по установленной форме необходимо направить на электронный адрес оргкомитета </w:t>
      </w:r>
      <w:proofErr w:type="spellStart"/>
      <w:r w:rsidR="00536CA4">
        <w:rPr>
          <w:b/>
          <w:color w:val="D20444"/>
          <w:sz w:val="28"/>
          <w:szCs w:val="28"/>
          <w:lang w:val="en-US"/>
        </w:rPr>
        <w:t>omk</w:t>
      </w:r>
      <w:proofErr w:type="spellEnd"/>
      <w:r w:rsidR="00536CA4" w:rsidRPr="00536CA4">
        <w:rPr>
          <w:b/>
          <w:color w:val="D20444"/>
          <w:sz w:val="28"/>
          <w:szCs w:val="28"/>
        </w:rPr>
        <w:t>@</w:t>
      </w:r>
      <w:proofErr w:type="spellStart"/>
      <w:r w:rsidR="00536CA4">
        <w:rPr>
          <w:b/>
          <w:color w:val="D20444"/>
          <w:sz w:val="28"/>
          <w:szCs w:val="28"/>
          <w:lang w:val="en-US"/>
        </w:rPr>
        <w:t>ksrc</w:t>
      </w:r>
      <w:proofErr w:type="spellEnd"/>
      <w:r w:rsidR="00536CA4" w:rsidRPr="00536CA4">
        <w:rPr>
          <w:b/>
          <w:color w:val="D20444"/>
          <w:sz w:val="28"/>
          <w:szCs w:val="28"/>
        </w:rPr>
        <w:t>.</w:t>
      </w:r>
      <w:proofErr w:type="spellStart"/>
      <w:r w:rsidR="00536CA4">
        <w:rPr>
          <w:b/>
          <w:color w:val="D20444"/>
          <w:sz w:val="28"/>
          <w:szCs w:val="28"/>
          <w:lang w:val="en-US"/>
        </w:rPr>
        <w:t>ru</w:t>
      </w:r>
      <w:proofErr w:type="spellEnd"/>
    </w:p>
    <w:p w:rsidR="00AE71E8" w:rsidRPr="00183C72" w:rsidRDefault="00AE71E8" w:rsidP="00281A9D">
      <w:pPr>
        <w:spacing w:line="276" w:lineRule="auto"/>
        <w:jc w:val="center"/>
        <w:rPr>
          <w:b/>
          <w:sz w:val="26"/>
          <w:szCs w:val="26"/>
        </w:rPr>
      </w:pPr>
    </w:p>
    <w:p w:rsidR="00AE71E8" w:rsidRPr="00183C72" w:rsidRDefault="00AE71E8" w:rsidP="00281A9D">
      <w:pPr>
        <w:spacing w:line="276" w:lineRule="auto"/>
        <w:jc w:val="center"/>
        <w:rPr>
          <w:b/>
          <w:sz w:val="26"/>
          <w:szCs w:val="26"/>
        </w:rPr>
      </w:pPr>
    </w:p>
    <w:p w:rsidR="00AE71E8" w:rsidRDefault="00B40971" w:rsidP="00281A9D">
      <w:pPr>
        <w:spacing w:line="276" w:lineRule="auto"/>
        <w:jc w:val="center"/>
        <w:rPr>
          <w:b/>
          <w:color w:val="0562AF"/>
          <w:sz w:val="26"/>
          <w:szCs w:val="26"/>
        </w:rPr>
      </w:pPr>
      <w:r>
        <w:rPr>
          <w:b/>
          <w:color w:val="0562AF"/>
          <w:sz w:val="26"/>
          <w:szCs w:val="26"/>
        </w:rPr>
        <w:t>Актуальная</w:t>
      </w:r>
      <w:r w:rsidR="00CE0D6A" w:rsidRPr="00183C72">
        <w:rPr>
          <w:b/>
          <w:color w:val="0562AF"/>
          <w:sz w:val="26"/>
          <w:szCs w:val="26"/>
        </w:rPr>
        <w:t xml:space="preserve"> информация о Конференции размещена на сайте:</w:t>
      </w:r>
    </w:p>
    <w:p w:rsidR="00536CA4" w:rsidRPr="00183C72" w:rsidRDefault="00536CA4" w:rsidP="00281A9D">
      <w:pPr>
        <w:spacing w:line="276" w:lineRule="auto"/>
        <w:jc w:val="center"/>
        <w:rPr>
          <w:b/>
          <w:color w:val="0562AF"/>
          <w:sz w:val="26"/>
          <w:szCs w:val="26"/>
        </w:rPr>
      </w:pPr>
    </w:p>
    <w:p w:rsidR="00536CA4" w:rsidRPr="00536CA4" w:rsidRDefault="00536CA4" w:rsidP="00536CA4">
      <w:pPr>
        <w:spacing w:line="276" w:lineRule="auto"/>
        <w:jc w:val="center"/>
        <w:rPr>
          <w:b/>
          <w:color w:val="548DD4" w:themeColor="text2" w:themeTint="99"/>
          <w:sz w:val="26"/>
          <w:szCs w:val="26"/>
        </w:rPr>
      </w:pPr>
      <w:r w:rsidRPr="00536CA4">
        <w:rPr>
          <w:b/>
          <w:color w:val="548DD4" w:themeColor="text2" w:themeTint="99"/>
          <w:sz w:val="26"/>
          <w:szCs w:val="26"/>
          <w:lang w:val="en-US"/>
        </w:rPr>
        <w:t>www</w:t>
      </w:r>
      <w:r w:rsidRPr="00536CA4">
        <w:rPr>
          <w:b/>
          <w:color w:val="548DD4" w:themeColor="text2" w:themeTint="99"/>
          <w:sz w:val="26"/>
          <w:szCs w:val="26"/>
        </w:rPr>
        <w:t>.</w:t>
      </w:r>
      <w:proofErr w:type="spellStart"/>
      <w:r w:rsidRPr="00536CA4">
        <w:rPr>
          <w:b/>
          <w:color w:val="548DD4" w:themeColor="text2" w:themeTint="99"/>
          <w:sz w:val="26"/>
          <w:szCs w:val="26"/>
          <w:lang w:val="en-US"/>
        </w:rPr>
        <w:t>krylov</w:t>
      </w:r>
      <w:proofErr w:type="spellEnd"/>
      <w:r w:rsidRPr="00536CA4">
        <w:rPr>
          <w:b/>
          <w:color w:val="548DD4" w:themeColor="text2" w:themeTint="99"/>
          <w:sz w:val="26"/>
          <w:szCs w:val="26"/>
        </w:rPr>
        <w:t>-</w:t>
      </w:r>
      <w:proofErr w:type="spellStart"/>
      <w:r w:rsidRPr="00536CA4">
        <w:rPr>
          <w:b/>
          <w:color w:val="548DD4" w:themeColor="text2" w:themeTint="99"/>
          <w:sz w:val="26"/>
          <w:szCs w:val="26"/>
          <w:lang w:val="en-US"/>
        </w:rPr>
        <w:t>centr</w:t>
      </w:r>
      <w:r w:rsidR="00EE3253">
        <w:rPr>
          <w:b/>
          <w:color w:val="548DD4" w:themeColor="text2" w:themeTint="99"/>
          <w:sz w:val="26"/>
          <w:szCs w:val="26"/>
          <w:lang w:val="en-US"/>
        </w:rPr>
        <w:t>e</w:t>
      </w:r>
      <w:proofErr w:type="spellEnd"/>
      <w:r w:rsidRPr="00536CA4">
        <w:rPr>
          <w:b/>
          <w:color w:val="548DD4" w:themeColor="text2" w:themeTint="99"/>
          <w:sz w:val="26"/>
          <w:szCs w:val="26"/>
        </w:rPr>
        <w:t>.</w:t>
      </w:r>
      <w:proofErr w:type="spellStart"/>
      <w:r w:rsidRPr="00536CA4">
        <w:rPr>
          <w:b/>
          <w:color w:val="548DD4" w:themeColor="text2" w:themeTint="99"/>
          <w:sz w:val="26"/>
          <w:szCs w:val="26"/>
          <w:lang w:val="en-US"/>
        </w:rPr>
        <w:t>ru</w:t>
      </w:r>
      <w:proofErr w:type="spellEnd"/>
    </w:p>
    <w:p w:rsidR="00AE71E8" w:rsidRPr="00183C72" w:rsidRDefault="00AE71E8" w:rsidP="00281A9D">
      <w:pPr>
        <w:spacing w:line="276" w:lineRule="auto"/>
        <w:jc w:val="center"/>
        <w:rPr>
          <w:b/>
          <w:sz w:val="26"/>
          <w:szCs w:val="26"/>
        </w:rPr>
      </w:pPr>
    </w:p>
    <w:p w:rsidR="00CE0D6A" w:rsidRPr="00183C72" w:rsidRDefault="00CE0D6A" w:rsidP="00281A9D">
      <w:pPr>
        <w:spacing w:line="276" w:lineRule="auto"/>
        <w:jc w:val="center"/>
        <w:rPr>
          <w:b/>
          <w:sz w:val="26"/>
          <w:szCs w:val="26"/>
        </w:rPr>
      </w:pPr>
    </w:p>
    <w:p w:rsidR="00AE71E8" w:rsidRPr="00183C72" w:rsidRDefault="00CE0D6A" w:rsidP="00281A9D">
      <w:pPr>
        <w:spacing w:line="276" w:lineRule="auto"/>
        <w:jc w:val="center"/>
        <w:rPr>
          <w:b/>
          <w:color w:val="0562AF"/>
          <w:sz w:val="26"/>
          <w:szCs w:val="26"/>
        </w:rPr>
      </w:pPr>
      <w:r w:rsidRPr="00183C72">
        <w:rPr>
          <w:b/>
          <w:color w:val="0562AF"/>
          <w:sz w:val="26"/>
          <w:szCs w:val="26"/>
        </w:rPr>
        <w:t>АДРЕС ОРГКОМИТЕТА</w:t>
      </w:r>
    </w:p>
    <w:p w:rsidR="00AE71E8" w:rsidRPr="00183C72" w:rsidRDefault="00CE0D6A" w:rsidP="00281A9D">
      <w:pPr>
        <w:spacing w:line="276" w:lineRule="auto"/>
        <w:jc w:val="center"/>
        <w:rPr>
          <w:color w:val="5C9CD0"/>
          <w:sz w:val="26"/>
          <w:szCs w:val="26"/>
        </w:rPr>
      </w:pPr>
      <w:r w:rsidRPr="00183C72">
        <w:rPr>
          <w:color w:val="5C9CD0"/>
          <w:sz w:val="26"/>
          <w:szCs w:val="26"/>
        </w:rPr>
        <w:t xml:space="preserve">196158, Санкт-Петербург, </w:t>
      </w:r>
      <w:r w:rsidR="00EE3253">
        <w:rPr>
          <w:color w:val="5C9CD0"/>
          <w:sz w:val="26"/>
          <w:szCs w:val="26"/>
        </w:rPr>
        <w:br/>
      </w:r>
      <w:r w:rsidRPr="00183C72">
        <w:rPr>
          <w:color w:val="5C9CD0"/>
          <w:sz w:val="26"/>
          <w:szCs w:val="26"/>
        </w:rPr>
        <w:t>Московское шоссе, 44</w:t>
      </w:r>
    </w:p>
    <w:p w:rsidR="00AE71E8" w:rsidRPr="00183C72" w:rsidRDefault="00AE71E8" w:rsidP="00281A9D">
      <w:pPr>
        <w:spacing w:line="276" w:lineRule="auto"/>
        <w:jc w:val="center"/>
        <w:rPr>
          <w:b/>
          <w:sz w:val="26"/>
          <w:szCs w:val="26"/>
        </w:rPr>
      </w:pPr>
    </w:p>
    <w:p w:rsidR="00281A9D" w:rsidRPr="00183C72" w:rsidRDefault="00281A9D" w:rsidP="00281A9D">
      <w:pPr>
        <w:spacing w:line="276" w:lineRule="auto"/>
        <w:jc w:val="center"/>
        <w:rPr>
          <w:b/>
          <w:sz w:val="26"/>
          <w:szCs w:val="26"/>
        </w:rPr>
      </w:pPr>
    </w:p>
    <w:p w:rsidR="00CE0D6A" w:rsidRPr="00183C72" w:rsidRDefault="00CE0D6A" w:rsidP="00281A9D">
      <w:pPr>
        <w:spacing w:line="276" w:lineRule="auto"/>
        <w:jc w:val="center"/>
        <w:rPr>
          <w:b/>
          <w:sz w:val="26"/>
          <w:szCs w:val="26"/>
        </w:rPr>
      </w:pPr>
    </w:p>
    <w:p w:rsidR="00281A9D" w:rsidRPr="00183C72" w:rsidRDefault="00CE0D6A" w:rsidP="00281A9D">
      <w:pPr>
        <w:spacing w:line="276" w:lineRule="auto"/>
        <w:jc w:val="center"/>
        <w:rPr>
          <w:b/>
          <w:color w:val="0562AF"/>
          <w:sz w:val="26"/>
          <w:szCs w:val="26"/>
        </w:rPr>
      </w:pPr>
      <w:r w:rsidRPr="00183C72">
        <w:rPr>
          <w:b/>
          <w:color w:val="0562AF"/>
          <w:sz w:val="26"/>
          <w:szCs w:val="26"/>
        </w:rPr>
        <w:t>Ответственные лица:</w:t>
      </w:r>
    </w:p>
    <w:p w:rsidR="00536CA4" w:rsidRDefault="00536CA4" w:rsidP="00281A9D">
      <w:pPr>
        <w:spacing w:line="276" w:lineRule="auto"/>
        <w:jc w:val="center"/>
        <w:rPr>
          <w:sz w:val="26"/>
          <w:szCs w:val="26"/>
        </w:rPr>
      </w:pPr>
    </w:p>
    <w:p w:rsidR="00281A9D" w:rsidRDefault="00536CA4" w:rsidP="00281A9D">
      <w:pPr>
        <w:spacing w:line="276" w:lineRule="auto"/>
        <w:jc w:val="center"/>
        <w:rPr>
          <w:sz w:val="26"/>
          <w:szCs w:val="26"/>
        </w:rPr>
      </w:pPr>
      <w:proofErr w:type="spellStart"/>
      <w:r w:rsidRPr="00536CA4">
        <w:rPr>
          <w:sz w:val="26"/>
          <w:szCs w:val="26"/>
        </w:rPr>
        <w:t>Сыралёва</w:t>
      </w:r>
      <w:proofErr w:type="spellEnd"/>
      <w:r w:rsidRPr="00536CA4">
        <w:rPr>
          <w:sz w:val="26"/>
          <w:szCs w:val="26"/>
        </w:rPr>
        <w:t xml:space="preserve"> Мария</w:t>
      </w:r>
      <w:r>
        <w:rPr>
          <w:sz w:val="26"/>
          <w:szCs w:val="26"/>
        </w:rPr>
        <w:t xml:space="preserve"> </w:t>
      </w:r>
      <w:r w:rsidR="00F90334">
        <w:rPr>
          <w:sz w:val="26"/>
          <w:szCs w:val="26"/>
        </w:rPr>
        <w:t xml:space="preserve">  </w:t>
      </w:r>
      <w:r w:rsidR="00EE3253">
        <w:rPr>
          <w:sz w:val="26"/>
          <w:szCs w:val="26"/>
        </w:rPr>
        <w:t xml:space="preserve"> </w:t>
      </w:r>
      <w:r w:rsidR="00DD129F">
        <w:rPr>
          <w:sz w:val="26"/>
          <w:szCs w:val="26"/>
        </w:rPr>
        <w:t xml:space="preserve"> </w:t>
      </w:r>
      <w:r w:rsidR="00EE3253">
        <w:rPr>
          <w:sz w:val="26"/>
          <w:szCs w:val="26"/>
        </w:rPr>
        <w:t xml:space="preserve">    </w:t>
      </w:r>
      <w:r>
        <w:rPr>
          <w:sz w:val="26"/>
          <w:szCs w:val="26"/>
        </w:rPr>
        <w:t>+7(921)388-3852</w:t>
      </w:r>
    </w:p>
    <w:p w:rsidR="00EE3253" w:rsidRPr="00EE3253" w:rsidRDefault="00EE3253" w:rsidP="00281A9D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Третьяков Александр +7(921)926-9460</w:t>
      </w:r>
    </w:p>
    <w:p w:rsidR="00536CA4" w:rsidRPr="0097784F" w:rsidRDefault="00536CA4" w:rsidP="00536CA4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Григоров Максим</w:t>
      </w:r>
      <w:r w:rsidR="00EE3253">
        <w:rPr>
          <w:sz w:val="26"/>
          <w:szCs w:val="26"/>
        </w:rPr>
        <w:t xml:space="preserve"> </w:t>
      </w:r>
      <w:r w:rsidR="00DD129F">
        <w:rPr>
          <w:sz w:val="26"/>
          <w:szCs w:val="26"/>
        </w:rPr>
        <w:t xml:space="preserve"> </w:t>
      </w:r>
      <w:r w:rsidR="00EE3253">
        <w:rPr>
          <w:sz w:val="26"/>
          <w:szCs w:val="26"/>
        </w:rPr>
        <w:t xml:space="preserve">    </w:t>
      </w:r>
      <w:r w:rsidRPr="00F90334">
        <w:rPr>
          <w:sz w:val="26"/>
          <w:szCs w:val="26"/>
        </w:rPr>
        <w:t xml:space="preserve"> </w:t>
      </w:r>
      <w:r>
        <w:rPr>
          <w:sz w:val="26"/>
          <w:szCs w:val="26"/>
        </w:rPr>
        <w:t>+7(904)603-9181</w:t>
      </w:r>
    </w:p>
    <w:p w:rsidR="00281A9D" w:rsidRPr="00183C72" w:rsidRDefault="00281A9D" w:rsidP="00281A9D">
      <w:pPr>
        <w:spacing w:line="276" w:lineRule="auto"/>
        <w:jc w:val="center"/>
        <w:rPr>
          <w:b/>
          <w:sz w:val="26"/>
          <w:szCs w:val="26"/>
        </w:rPr>
      </w:pPr>
    </w:p>
    <w:p w:rsidR="00281A9D" w:rsidRDefault="00281A9D" w:rsidP="00281A9D">
      <w:pPr>
        <w:spacing w:line="276" w:lineRule="auto"/>
        <w:jc w:val="center"/>
        <w:rPr>
          <w:b/>
          <w:sz w:val="28"/>
          <w:szCs w:val="28"/>
        </w:rPr>
      </w:pPr>
    </w:p>
    <w:p w:rsidR="00281A9D" w:rsidRDefault="00281A9D" w:rsidP="00281A9D">
      <w:pPr>
        <w:spacing w:line="276" w:lineRule="auto"/>
        <w:jc w:val="center"/>
        <w:rPr>
          <w:b/>
          <w:sz w:val="28"/>
          <w:szCs w:val="28"/>
        </w:rPr>
        <w:sectPr w:rsidR="00281A9D" w:rsidSect="0041700D"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</w:p>
    <w:p w:rsidR="001719E0" w:rsidRDefault="00183C72" w:rsidP="001719E0">
      <w:pPr>
        <w:spacing w:line="276" w:lineRule="auto"/>
        <w:jc w:val="center"/>
        <w:rPr>
          <w:b/>
          <w:color w:val="0562AF"/>
          <w:szCs w:val="28"/>
        </w:rPr>
      </w:pPr>
      <w:r w:rsidRPr="001719E0">
        <w:rPr>
          <w:noProof/>
          <w:color w:val="0562AF"/>
          <w:sz w:val="22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5E2B3359" wp14:editId="3A5DC795">
            <wp:simplePos x="0" y="0"/>
            <wp:positionH relativeFrom="column">
              <wp:align>right</wp:align>
            </wp:positionH>
            <wp:positionV relativeFrom="paragraph">
              <wp:posOffset>-241935</wp:posOffset>
            </wp:positionV>
            <wp:extent cx="4625340" cy="6172200"/>
            <wp:effectExtent l="0" t="0" r="381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н_201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1" t="22490" b="176"/>
                    <a:stretch/>
                  </pic:blipFill>
                  <pic:spPr bwMode="auto">
                    <a:xfrm>
                      <a:off x="0" y="0"/>
                      <a:ext cx="4625340" cy="617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D6A" w:rsidRPr="001719E0">
        <w:rPr>
          <w:noProof/>
          <w:color w:val="0562AF"/>
          <w:sz w:val="22"/>
          <w:lang w:eastAsia="ru-RU"/>
        </w:rPr>
        <w:drawing>
          <wp:anchor distT="0" distB="0" distL="114300" distR="114300" simplePos="0" relativeHeight="251666432" behindDoc="1" locked="0" layoutInCell="1" allowOverlap="1" wp14:anchorId="7237219D" wp14:editId="48118570">
            <wp:simplePos x="0" y="0"/>
            <wp:positionH relativeFrom="margin">
              <wp:align>right</wp:align>
            </wp:positionH>
            <wp:positionV relativeFrom="paragraph">
              <wp:posOffset>-238125</wp:posOffset>
            </wp:positionV>
            <wp:extent cx="4625561" cy="6172200"/>
            <wp:effectExtent l="0" t="0" r="381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н_201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1" t="22490" b="176"/>
                    <a:stretch/>
                  </pic:blipFill>
                  <pic:spPr bwMode="auto">
                    <a:xfrm>
                      <a:off x="0" y="0"/>
                      <a:ext cx="4625561" cy="617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9E0" w:rsidRPr="001719E0">
        <w:rPr>
          <w:b/>
          <w:color w:val="0562AF"/>
          <w:szCs w:val="28"/>
        </w:rPr>
        <w:t>НАПРАВЛЕНИЯ РАБОТЫ СЕКЦИЙ КОНФЕРЕНЦИИ</w:t>
      </w:r>
    </w:p>
    <w:p w:rsidR="00EA72D4" w:rsidRPr="001719E0" w:rsidRDefault="00EA72D4" w:rsidP="001719E0">
      <w:pPr>
        <w:spacing w:line="276" w:lineRule="auto"/>
        <w:jc w:val="center"/>
        <w:rPr>
          <w:b/>
          <w:color w:val="0562AF"/>
          <w:szCs w:val="28"/>
        </w:rPr>
      </w:pPr>
    </w:p>
    <w:p w:rsidR="001719E0" w:rsidRPr="000B5399" w:rsidRDefault="00EA72D4" w:rsidP="00EA72D4">
      <w:pPr>
        <w:pStyle w:val="a8"/>
        <w:numPr>
          <w:ilvl w:val="0"/>
          <w:numId w:val="3"/>
        </w:numPr>
        <w:spacing w:line="276" w:lineRule="auto"/>
        <w:rPr>
          <w:b/>
          <w:color w:val="D20444"/>
          <w:sz w:val="26"/>
          <w:szCs w:val="26"/>
          <w:lang w:eastAsia="en-US"/>
        </w:rPr>
      </w:pPr>
      <w:r w:rsidRPr="000B5399">
        <w:rPr>
          <w:b/>
          <w:color w:val="D20444"/>
          <w:sz w:val="26"/>
          <w:szCs w:val="26"/>
          <w:lang w:eastAsia="en-US"/>
        </w:rPr>
        <w:t>Военное кораблестроение</w:t>
      </w:r>
    </w:p>
    <w:p w:rsidR="000B5399" w:rsidRPr="000B5399" w:rsidRDefault="000B5399" w:rsidP="00EA72D4">
      <w:pPr>
        <w:pStyle w:val="a8"/>
        <w:numPr>
          <w:ilvl w:val="0"/>
          <w:numId w:val="3"/>
        </w:numPr>
        <w:spacing w:line="276" w:lineRule="auto"/>
        <w:rPr>
          <w:b/>
          <w:color w:val="D20444"/>
          <w:sz w:val="26"/>
          <w:szCs w:val="26"/>
          <w:lang w:eastAsia="en-US"/>
        </w:rPr>
      </w:pPr>
      <w:r w:rsidRPr="000B5399">
        <w:rPr>
          <w:b/>
          <w:color w:val="D20444"/>
          <w:sz w:val="26"/>
          <w:szCs w:val="26"/>
          <w:lang w:eastAsia="en-US"/>
        </w:rPr>
        <w:t>Гражданское судостроение. Освоение океана и арктической зоны</w:t>
      </w:r>
    </w:p>
    <w:p w:rsidR="001719E0" w:rsidRPr="000B5399" w:rsidRDefault="00EA72D4" w:rsidP="00EA72D4">
      <w:pPr>
        <w:pStyle w:val="a8"/>
        <w:numPr>
          <w:ilvl w:val="0"/>
          <w:numId w:val="3"/>
        </w:numPr>
        <w:spacing w:line="276" w:lineRule="auto"/>
        <w:rPr>
          <w:b/>
          <w:color w:val="D20444"/>
          <w:sz w:val="26"/>
          <w:szCs w:val="26"/>
          <w:lang w:eastAsia="en-US"/>
        </w:rPr>
      </w:pPr>
      <w:r w:rsidRPr="000B5399">
        <w:rPr>
          <w:b/>
          <w:color w:val="D20444"/>
          <w:sz w:val="26"/>
          <w:szCs w:val="26"/>
          <w:lang w:eastAsia="en-US"/>
        </w:rPr>
        <w:t>Гидромеханика. Ходкость, мореходность и маневренность</w:t>
      </w:r>
    </w:p>
    <w:p w:rsidR="00EA72D4" w:rsidRPr="000B5399" w:rsidRDefault="00EA72D4" w:rsidP="00EA72D4">
      <w:pPr>
        <w:pStyle w:val="a8"/>
        <w:numPr>
          <w:ilvl w:val="0"/>
          <w:numId w:val="3"/>
        </w:numPr>
        <w:spacing w:line="276" w:lineRule="auto"/>
        <w:rPr>
          <w:b/>
          <w:color w:val="D20444"/>
          <w:sz w:val="26"/>
          <w:szCs w:val="26"/>
          <w:lang w:eastAsia="en-US"/>
        </w:rPr>
      </w:pPr>
      <w:r w:rsidRPr="000B5399">
        <w:rPr>
          <w:b/>
          <w:color w:val="D20444"/>
          <w:sz w:val="26"/>
          <w:szCs w:val="26"/>
          <w:lang w:eastAsia="en-US"/>
        </w:rPr>
        <w:t>Физические поля морских технических объектов</w:t>
      </w:r>
    </w:p>
    <w:p w:rsidR="000B5399" w:rsidRPr="000B5399" w:rsidRDefault="00EA72D4" w:rsidP="000B5399">
      <w:pPr>
        <w:pStyle w:val="a8"/>
        <w:numPr>
          <w:ilvl w:val="0"/>
          <w:numId w:val="3"/>
        </w:numPr>
        <w:spacing w:line="276" w:lineRule="auto"/>
        <w:rPr>
          <w:b/>
          <w:color w:val="D20444"/>
          <w:sz w:val="26"/>
          <w:szCs w:val="26"/>
          <w:lang w:eastAsia="en-US"/>
        </w:rPr>
      </w:pPr>
      <w:r w:rsidRPr="000B5399">
        <w:rPr>
          <w:b/>
          <w:color w:val="D20444"/>
          <w:sz w:val="26"/>
          <w:szCs w:val="26"/>
          <w:lang w:eastAsia="en-US"/>
        </w:rPr>
        <w:t>Прочность и надежность судовых конструкций</w:t>
      </w:r>
    </w:p>
    <w:p w:rsidR="000B5399" w:rsidRPr="000B5399" w:rsidRDefault="00536CA4" w:rsidP="00536CA4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rPr>
          <w:b/>
          <w:color w:val="D20444"/>
          <w:sz w:val="26"/>
          <w:szCs w:val="26"/>
          <w:lang w:eastAsia="en-US"/>
        </w:rPr>
      </w:pPr>
      <w:r>
        <w:rPr>
          <w:b/>
          <w:color w:val="D20444"/>
          <w:sz w:val="26"/>
          <w:szCs w:val="26"/>
          <w:lang w:eastAsia="en-US"/>
        </w:rPr>
        <w:t xml:space="preserve">1)  </w:t>
      </w:r>
      <w:r w:rsidR="00EA72D4" w:rsidRPr="000B5399">
        <w:rPr>
          <w:b/>
          <w:color w:val="D20444"/>
          <w:sz w:val="26"/>
          <w:szCs w:val="26"/>
        </w:rPr>
        <w:t>Судовая электротехника</w:t>
      </w:r>
    </w:p>
    <w:p w:rsidR="00EA72D4" w:rsidRPr="000B5399" w:rsidRDefault="00EA72D4" w:rsidP="000B5399">
      <w:pPr>
        <w:pStyle w:val="a8"/>
        <w:numPr>
          <w:ilvl w:val="0"/>
          <w:numId w:val="7"/>
        </w:numPr>
        <w:spacing w:line="276" w:lineRule="auto"/>
        <w:rPr>
          <w:b/>
          <w:color w:val="D20444"/>
          <w:sz w:val="26"/>
          <w:szCs w:val="26"/>
          <w:lang w:eastAsia="en-US"/>
        </w:rPr>
      </w:pPr>
      <w:r w:rsidRPr="000B5399">
        <w:rPr>
          <w:b/>
          <w:color w:val="D20444"/>
          <w:sz w:val="26"/>
          <w:szCs w:val="26"/>
        </w:rPr>
        <w:t>Судовая энергетика</w:t>
      </w:r>
    </w:p>
    <w:p w:rsidR="00183C72" w:rsidRPr="000B5399" w:rsidRDefault="00EA72D4" w:rsidP="000B5399">
      <w:pPr>
        <w:pStyle w:val="a8"/>
        <w:numPr>
          <w:ilvl w:val="0"/>
          <w:numId w:val="3"/>
        </w:numPr>
        <w:spacing w:line="276" w:lineRule="auto"/>
        <w:rPr>
          <w:b/>
          <w:color w:val="D20444"/>
          <w:sz w:val="26"/>
          <w:szCs w:val="26"/>
          <w:lang w:eastAsia="en-US"/>
        </w:rPr>
      </w:pPr>
      <w:r w:rsidRPr="000B5399">
        <w:rPr>
          <w:b/>
          <w:color w:val="D20444"/>
          <w:sz w:val="26"/>
          <w:szCs w:val="26"/>
          <w:lang w:eastAsia="en-US"/>
        </w:rPr>
        <w:t>Информационные технологии в судостроении</w:t>
      </w:r>
    </w:p>
    <w:p w:rsidR="00183C72" w:rsidRDefault="00183C72" w:rsidP="00183C72">
      <w:pPr>
        <w:ind w:firstLine="709"/>
        <w:contextualSpacing/>
        <w:jc w:val="both"/>
        <w:rPr>
          <w:szCs w:val="26"/>
        </w:rPr>
      </w:pPr>
    </w:p>
    <w:p w:rsidR="00183C72" w:rsidRPr="001719E0" w:rsidRDefault="00183C72" w:rsidP="00183C72">
      <w:pPr>
        <w:ind w:firstLine="709"/>
        <w:contextualSpacing/>
        <w:jc w:val="both"/>
        <w:rPr>
          <w:szCs w:val="26"/>
        </w:rPr>
      </w:pPr>
      <w:r w:rsidRPr="001719E0">
        <w:rPr>
          <w:szCs w:val="26"/>
        </w:rPr>
        <w:t>Доклады, представленные на Конференцию, демонстрируют творческий потенциал молодых ученых и специалистов, умение поставить задачу, определить наиболее рациональные пути её решения и прокомментировать полученные результаты.</w:t>
      </w:r>
    </w:p>
    <w:p w:rsidR="00183C72" w:rsidRPr="001719E0" w:rsidRDefault="00183C72" w:rsidP="00183C72">
      <w:pPr>
        <w:ind w:firstLine="709"/>
        <w:contextualSpacing/>
        <w:jc w:val="both"/>
        <w:rPr>
          <w:bCs/>
          <w:szCs w:val="26"/>
        </w:rPr>
      </w:pPr>
      <w:r w:rsidRPr="001719E0">
        <w:rPr>
          <w:bCs/>
          <w:szCs w:val="26"/>
        </w:rPr>
        <w:t>Участники выступают в соответствии со следующим регламентом: выступление с докладом до 10 минут; ответы на вопросы экспертной комиссии и участников Конференции до 5 минут.</w:t>
      </w:r>
    </w:p>
    <w:p w:rsidR="00183C72" w:rsidRPr="001719E0" w:rsidRDefault="00183C72" w:rsidP="00183C72">
      <w:pPr>
        <w:ind w:firstLine="709"/>
        <w:jc w:val="both"/>
        <w:rPr>
          <w:szCs w:val="26"/>
        </w:rPr>
      </w:pPr>
      <w:r w:rsidRPr="001719E0">
        <w:rPr>
          <w:szCs w:val="26"/>
        </w:rPr>
        <w:t xml:space="preserve">Лучшие доклады отмечаются дипломами. </w:t>
      </w:r>
    </w:p>
    <w:p w:rsidR="00183C72" w:rsidRPr="001719E0" w:rsidRDefault="00183C72" w:rsidP="00183C72">
      <w:pPr>
        <w:ind w:firstLine="709"/>
        <w:jc w:val="both"/>
        <w:rPr>
          <w:szCs w:val="26"/>
        </w:rPr>
      </w:pPr>
      <w:r w:rsidRPr="001719E0">
        <w:rPr>
          <w:szCs w:val="26"/>
        </w:rPr>
        <w:t>Результаты Конференции объявляет председатель экспертной комиссии в конце последнего дня Конференции.</w:t>
      </w:r>
    </w:p>
    <w:p w:rsidR="00183C72" w:rsidRDefault="00183C72" w:rsidP="00183C72">
      <w:pPr>
        <w:ind w:firstLine="709"/>
        <w:contextualSpacing/>
        <w:jc w:val="both"/>
        <w:rPr>
          <w:szCs w:val="26"/>
        </w:rPr>
      </w:pPr>
      <w:r w:rsidRPr="001719E0">
        <w:rPr>
          <w:szCs w:val="26"/>
        </w:rPr>
        <w:t>Участники Конференции, желающие опубликовать научную статью в</w:t>
      </w:r>
      <w:r w:rsidR="00EE3253">
        <w:rPr>
          <w:szCs w:val="26"/>
        </w:rPr>
        <w:t xml:space="preserve"> научном</w:t>
      </w:r>
      <w:r w:rsidRPr="001719E0">
        <w:rPr>
          <w:szCs w:val="26"/>
        </w:rPr>
        <w:t xml:space="preserve"> сборнике «Труды Крыловского государственного научного центра» </w:t>
      </w:r>
      <w:r w:rsidRPr="001719E0">
        <w:rPr>
          <w:color w:val="000000"/>
          <w:szCs w:val="26"/>
        </w:rPr>
        <w:t xml:space="preserve">могут направлять </w:t>
      </w:r>
      <w:r w:rsidRPr="001719E0">
        <w:rPr>
          <w:szCs w:val="26"/>
        </w:rPr>
        <w:t xml:space="preserve">материалы в редакцию в соответствии с требованиями, указанными </w:t>
      </w:r>
      <w:r w:rsidRPr="001719E0">
        <w:rPr>
          <w:bCs/>
          <w:szCs w:val="26"/>
        </w:rPr>
        <w:t xml:space="preserve">на сайте издания </w:t>
      </w:r>
      <w:r w:rsidRPr="001719E0">
        <w:rPr>
          <w:bCs/>
          <w:color w:val="5C9CD0"/>
          <w:szCs w:val="26"/>
          <w:u w:val="single"/>
        </w:rPr>
        <w:t>transactions-ksrc.ru/</w:t>
      </w:r>
      <w:proofErr w:type="spellStart"/>
      <w:r w:rsidRPr="001719E0">
        <w:rPr>
          <w:bCs/>
          <w:color w:val="5C9CD0"/>
          <w:szCs w:val="26"/>
          <w:u w:val="single"/>
        </w:rPr>
        <w:t>rus</w:t>
      </w:r>
      <w:proofErr w:type="spellEnd"/>
      <w:r w:rsidRPr="001719E0">
        <w:rPr>
          <w:bCs/>
          <w:color w:val="5C9CD0"/>
          <w:szCs w:val="26"/>
          <w:u w:val="single"/>
        </w:rPr>
        <w:t>/</w:t>
      </w:r>
      <w:proofErr w:type="spellStart"/>
      <w:r w:rsidRPr="001719E0">
        <w:rPr>
          <w:bCs/>
          <w:color w:val="5C9CD0"/>
          <w:szCs w:val="26"/>
          <w:u w:val="single"/>
        </w:rPr>
        <w:t>avtoram</w:t>
      </w:r>
      <w:proofErr w:type="spellEnd"/>
      <w:r w:rsidRPr="001719E0">
        <w:rPr>
          <w:bCs/>
          <w:color w:val="5C9CD0"/>
          <w:szCs w:val="26"/>
          <w:u w:val="single"/>
        </w:rPr>
        <w:t>/</w:t>
      </w:r>
      <w:proofErr w:type="spellStart"/>
      <w:r w:rsidRPr="001719E0">
        <w:rPr>
          <w:bCs/>
          <w:color w:val="5C9CD0"/>
          <w:szCs w:val="26"/>
          <w:u w:val="single"/>
        </w:rPr>
        <w:t>order</w:t>
      </w:r>
      <w:proofErr w:type="spellEnd"/>
      <w:r w:rsidRPr="001719E0">
        <w:rPr>
          <w:bCs/>
          <w:color w:val="5C9CD0"/>
          <w:szCs w:val="26"/>
          <w:u w:val="single"/>
        </w:rPr>
        <w:t>/</w:t>
      </w:r>
      <w:r w:rsidRPr="001719E0">
        <w:rPr>
          <w:szCs w:val="26"/>
        </w:rPr>
        <w:t>.</w:t>
      </w:r>
    </w:p>
    <w:p w:rsidR="000B5399" w:rsidRDefault="000B5399" w:rsidP="00183C72">
      <w:pPr>
        <w:ind w:firstLine="709"/>
        <w:contextualSpacing/>
        <w:jc w:val="both"/>
        <w:rPr>
          <w:szCs w:val="26"/>
        </w:rPr>
      </w:pPr>
    </w:p>
    <w:p w:rsidR="00536CA4" w:rsidRPr="001719E0" w:rsidRDefault="00536CA4" w:rsidP="00183C72">
      <w:pPr>
        <w:ind w:firstLine="709"/>
        <w:contextualSpacing/>
        <w:jc w:val="both"/>
        <w:rPr>
          <w:szCs w:val="26"/>
        </w:rPr>
      </w:pPr>
    </w:p>
    <w:p w:rsidR="00AE71E8" w:rsidRPr="001719E0" w:rsidRDefault="001719E0" w:rsidP="001719E0">
      <w:pPr>
        <w:spacing w:line="276" w:lineRule="auto"/>
        <w:jc w:val="center"/>
        <w:rPr>
          <w:b/>
          <w:color w:val="0562AF"/>
          <w:szCs w:val="28"/>
        </w:rPr>
      </w:pPr>
      <w:r w:rsidRPr="001719E0">
        <w:rPr>
          <w:b/>
          <w:color w:val="0562AF"/>
          <w:szCs w:val="28"/>
        </w:rPr>
        <w:lastRenderedPageBreak/>
        <w:t>УСЛОВИЯ УЧАСТИЯ В КОНФЕРЕНЦИИ</w:t>
      </w:r>
    </w:p>
    <w:p w:rsidR="005247DA" w:rsidRPr="001719E0" w:rsidRDefault="005247DA" w:rsidP="005247DA">
      <w:pPr>
        <w:pStyle w:val="a9"/>
        <w:ind w:right="-427"/>
        <w:jc w:val="center"/>
        <w:rPr>
          <w:b/>
          <w:sz w:val="26"/>
          <w:szCs w:val="26"/>
        </w:rPr>
      </w:pPr>
    </w:p>
    <w:p w:rsidR="005247DA" w:rsidRPr="008A7126" w:rsidRDefault="005247DA" w:rsidP="00536CA4">
      <w:pPr>
        <w:contextualSpacing/>
        <w:jc w:val="both"/>
        <w:rPr>
          <w:szCs w:val="26"/>
        </w:rPr>
      </w:pPr>
      <w:r w:rsidRPr="008A7126">
        <w:rPr>
          <w:szCs w:val="26"/>
        </w:rPr>
        <w:t xml:space="preserve">Для участия в </w:t>
      </w:r>
      <w:r w:rsidR="006A2814" w:rsidRPr="008A7126">
        <w:rPr>
          <w:szCs w:val="26"/>
        </w:rPr>
        <w:t>конференции НТРС-202</w:t>
      </w:r>
      <w:r w:rsidR="00EE3253" w:rsidRPr="008A7126">
        <w:rPr>
          <w:szCs w:val="26"/>
        </w:rPr>
        <w:t>4</w:t>
      </w:r>
      <w:r w:rsidRPr="008A7126">
        <w:rPr>
          <w:szCs w:val="26"/>
        </w:rPr>
        <w:t xml:space="preserve"> необходимо предоставить:</w:t>
      </w:r>
    </w:p>
    <w:p w:rsidR="005247DA" w:rsidRPr="008A7126" w:rsidRDefault="000B5399" w:rsidP="00536CA4">
      <w:pPr>
        <w:tabs>
          <w:tab w:val="left" w:pos="426"/>
        </w:tabs>
        <w:ind w:firstLine="142"/>
        <w:contextualSpacing/>
        <w:jc w:val="both"/>
        <w:rPr>
          <w:szCs w:val="26"/>
        </w:rPr>
      </w:pPr>
      <w:r w:rsidRPr="008A7126">
        <w:rPr>
          <w:b/>
          <w:color w:val="1C025E"/>
          <w:szCs w:val="26"/>
        </w:rPr>
        <w:t>1.</w:t>
      </w:r>
      <w:r w:rsidR="00536CA4" w:rsidRPr="008A7126">
        <w:rPr>
          <w:b/>
          <w:color w:val="1C025E"/>
          <w:szCs w:val="26"/>
        </w:rPr>
        <w:tab/>
      </w:r>
      <w:r w:rsidRPr="008A7126">
        <w:rPr>
          <w:b/>
          <w:color w:val="1C025E"/>
          <w:szCs w:val="26"/>
        </w:rPr>
        <w:t>З</w:t>
      </w:r>
      <w:r w:rsidR="00D462B2" w:rsidRPr="008A7126">
        <w:rPr>
          <w:b/>
          <w:color w:val="1C025E"/>
          <w:szCs w:val="26"/>
        </w:rPr>
        <w:t xml:space="preserve">аявку, </w:t>
      </w:r>
      <w:r w:rsidR="005247DA" w:rsidRPr="008A7126">
        <w:rPr>
          <w:b/>
          <w:color w:val="1C025E"/>
          <w:szCs w:val="26"/>
        </w:rPr>
        <w:t>тезисы доклада и копию экспертного заключения</w:t>
      </w:r>
      <w:r w:rsidR="005247DA" w:rsidRPr="008A7126">
        <w:rPr>
          <w:color w:val="1C025E"/>
          <w:szCs w:val="26"/>
        </w:rPr>
        <w:t xml:space="preserve"> </w:t>
      </w:r>
      <w:r w:rsidR="005247DA" w:rsidRPr="008A7126">
        <w:rPr>
          <w:szCs w:val="26"/>
        </w:rPr>
        <w:t xml:space="preserve">– до </w:t>
      </w:r>
      <w:r w:rsidR="008A7126" w:rsidRPr="008A7126">
        <w:rPr>
          <w:szCs w:val="26"/>
        </w:rPr>
        <w:t>10</w:t>
      </w:r>
      <w:r w:rsidR="006A2814" w:rsidRPr="008A7126">
        <w:rPr>
          <w:szCs w:val="26"/>
        </w:rPr>
        <w:t>.0</w:t>
      </w:r>
      <w:r w:rsidR="00964068" w:rsidRPr="008A7126">
        <w:rPr>
          <w:szCs w:val="26"/>
        </w:rPr>
        <w:t>4</w:t>
      </w:r>
      <w:r w:rsidR="006A2814" w:rsidRPr="008A7126">
        <w:rPr>
          <w:szCs w:val="26"/>
        </w:rPr>
        <w:t>.202</w:t>
      </w:r>
      <w:r w:rsidR="00964068" w:rsidRPr="008A7126">
        <w:rPr>
          <w:szCs w:val="26"/>
        </w:rPr>
        <w:t>3</w:t>
      </w:r>
    </w:p>
    <w:p w:rsidR="005247DA" w:rsidRPr="008A7126" w:rsidRDefault="000B5399" w:rsidP="00536CA4">
      <w:pPr>
        <w:tabs>
          <w:tab w:val="left" w:pos="426"/>
        </w:tabs>
        <w:ind w:firstLine="142"/>
        <w:contextualSpacing/>
        <w:jc w:val="both"/>
        <w:rPr>
          <w:szCs w:val="26"/>
        </w:rPr>
      </w:pPr>
      <w:r w:rsidRPr="008A7126">
        <w:rPr>
          <w:b/>
          <w:color w:val="1C025E"/>
          <w:szCs w:val="26"/>
        </w:rPr>
        <w:t>2.</w:t>
      </w:r>
      <w:r w:rsidR="00536CA4" w:rsidRPr="008A7126">
        <w:rPr>
          <w:color w:val="1C025E"/>
          <w:szCs w:val="26"/>
        </w:rPr>
        <w:tab/>
      </w:r>
      <w:r w:rsidRPr="008A7126">
        <w:rPr>
          <w:b/>
          <w:color w:val="1C025E"/>
          <w:szCs w:val="26"/>
        </w:rPr>
        <w:t>П</w:t>
      </w:r>
      <w:r w:rsidR="005247DA" w:rsidRPr="008A7126">
        <w:rPr>
          <w:b/>
          <w:color w:val="1C025E"/>
          <w:szCs w:val="26"/>
        </w:rPr>
        <w:t>резентацию доклада</w:t>
      </w:r>
      <w:r w:rsidR="005247DA" w:rsidRPr="008A7126">
        <w:rPr>
          <w:szCs w:val="26"/>
        </w:rPr>
        <w:t xml:space="preserve"> (эл. версия в </w:t>
      </w:r>
      <w:r w:rsidR="00964068" w:rsidRPr="008A7126">
        <w:rPr>
          <w:szCs w:val="26"/>
          <w:lang w:val="en-US"/>
        </w:rPr>
        <w:t>PDF</w:t>
      </w:r>
      <w:r w:rsidR="005247DA" w:rsidRPr="008A7126">
        <w:rPr>
          <w:szCs w:val="26"/>
        </w:rPr>
        <w:t xml:space="preserve">) – до </w:t>
      </w:r>
      <w:r w:rsidR="00BA5801" w:rsidRPr="008A7126">
        <w:rPr>
          <w:szCs w:val="26"/>
        </w:rPr>
        <w:t>2</w:t>
      </w:r>
      <w:r w:rsidR="008A7126" w:rsidRPr="008A7126">
        <w:rPr>
          <w:szCs w:val="26"/>
        </w:rPr>
        <w:t>2</w:t>
      </w:r>
      <w:r w:rsidR="005247DA" w:rsidRPr="008A7126">
        <w:rPr>
          <w:szCs w:val="26"/>
        </w:rPr>
        <w:t>.0</w:t>
      </w:r>
      <w:r w:rsidR="00964068" w:rsidRPr="008A7126">
        <w:rPr>
          <w:szCs w:val="26"/>
        </w:rPr>
        <w:t>4</w:t>
      </w:r>
      <w:r w:rsidR="006A2814" w:rsidRPr="008A7126">
        <w:rPr>
          <w:szCs w:val="26"/>
        </w:rPr>
        <w:t>.202</w:t>
      </w:r>
      <w:r w:rsidR="00964068" w:rsidRPr="008A7126">
        <w:rPr>
          <w:szCs w:val="26"/>
        </w:rPr>
        <w:t>3</w:t>
      </w:r>
    </w:p>
    <w:p w:rsidR="001719E0" w:rsidRPr="008A7126" w:rsidRDefault="001719E0" w:rsidP="005247DA">
      <w:pPr>
        <w:ind w:firstLine="709"/>
        <w:contextualSpacing/>
        <w:jc w:val="both"/>
        <w:rPr>
          <w:sz w:val="22"/>
          <w:szCs w:val="26"/>
        </w:rPr>
      </w:pPr>
    </w:p>
    <w:p w:rsidR="008A7126" w:rsidRPr="008A7126" w:rsidRDefault="00862EF7" w:rsidP="005247DA">
      <w:pPr>
        <w:ind w:firstLine="709"/>
        <w:contextualSpacing/>
        <w:jc w:val="both"/>
        <w:rPr>
          <w:szCs w:val="26"/>
        </w:rPr>
      </w:pPr>
      <w:r>
        <w:rPr>
          <w:szCs w:val="26"/>
        </w:rPr>
        <w:t>Допускается</w:t>
      </w:r>
      <w:r w:rsidR="008A7126" w:rsidRPr="008A7126">
        <w:rPr>
          <w:szCs w:val="26"/>
        </w:rPr>
        <w:t xml:space="preserve"> участие в Конференции с докладом без публикации в сборнике тези</w:t>
      </w:r>
      <w:bookmarkStart w:id="0" w:name="_GoBack"/>
      <w:bookmarkEnd w:id="0"/>
      <w:r w:rsidR="008A7126" w:rsidRPr="008A7126">
        <w:rPr>
          <w:szCs w:val="26"/>
        </w:rPr>
        <w:t xml:space="preserve">сов. В этом случае </w:t>
      </w:r>
      <w:proofErr w:type="gramStart"/>
      <w:r w:rsidR="008A7126" w:rsidRPr="008A7126">
        <w:rPr>
          <w:szCs w:val="26"/>
        </w:rPr>
        <w:t>заявку</w:t>
      </w:r>
      <w:r>
        <w:rPr>
          <w:szCs w:val="26"/>
        </w:rPr>
        <w:t xml:space="preserve">, </w:t>
      </w:r>
      <w:r w:rsidR="008A7126" w:rsidRPr="008A7126">
        <w:rPr>
          <w:szCs w:val="26"/>
        </w:rPr>
        <w:t xml:space="preserve"> Презентацию</w:t>
      </w:r>
      <w:proofErr w:type="gramEnd"/>
      <w:r w:rsidR="008A7126" w:rsidRPr="008A7126">
        <w:rPr>
          <w:szCs w:val="26"/>
        </w:rPr>
        <w:t xml:space="preserve"> доклада </w:t>
      </w:r>
      <w:r w:rsidR="008A7126" w:rsidRPr="008A7126">
        <w:rPr>
          <w:szCs w:val="26"/>
        </w:rPr>
        <w:t xml:space="preserve">(эл. версия в </w:t>
      </w:r>
      <w:r w:rsidR="008A7126" w:rsidRPr="008A7126">
        <w:rPr>
          <w:szCs w:val="26"/>
          <w:lang w:val="en-US"/>
        </w:rPr>
        <w:t>PDF</w:t>
      </w:r>
      <w:r w:rsidR="008A7126" w:rsidRPr="008A7126">
        <w:rPr>
          <w:szCs w:val="26"/>
        </w:rPr>
        <w:t>)</w:t>
      </w:r>
      <w:r w:rsidR="008A7126" w:rsidRPr="008A7126">
        <w:rPr>
          <w:szCs w:val="26"/>
        </w:rPr>
        <w:t>, а также экспертное заключение направляются</w:t>
      </w:r>
      <w:r w:rsidR="008A7126" w:rsidRPr="008A7126">
        <w:rPr>
          <w:szCs w:val="26"/>
        </w:rPr>
        <w:t xml:space="preserve"> – </w:t>
      </w:r>
      <w:r w:rsidR="008A7126" w:rsidRPr="00862EF7">
        <w:rPr>
          <w:szCs w:val="26"/>
          <w:u w:val="single"/>
        </w:rPr>
        <w:t>до 22.04.2023</w:t>
      </w:r>
    </w:p>
    <w:p w:rsidR="008A7126" w:rsidRPr="008A7126" w:rsidRDefault="008A7126" w:rsidP="005247DA">
      <w:pPr>
        <w:ind w:firstLine="709"/>
        <w:contextualSpacing/>
        <w:jc w:val="both"/>
        <w:rPr>
          <w:szCs w:val="26"/>
        </w:rPr>
      </w:pPr>
    </w:p>
    <w:p w:rsidR="001719E0" w:rsidRPr="008A7126" w:rsidRDefault="001719E0" w:rsidP="001719E0">
      <w:pPr>
        <w:ind w:firstLine="709"/>
        <w:contextualSpacing/>
        <w:jc w:val="both"/>
        <w:rPr>
          <w:szCs w:val="26"/>
        </w:rPr>
      </w:pPr>
      <w:r w:rsidRPr="008A7126">
        <w:rPr>
          <w:szCs w:val="26"/>
        </w:rPr>
        <w:t xml:space="preserve">Докладчиками на Конференции могут быть специалисты не старше 35 лет, в соавторах не более 3-х человек. </w:t>
      </w:r>
    </w:p>
    <w:p w:rsidR="001719E0" w:rsidRPr="001719E0" w:rsidRDefault="001719E0" w:rsidP="001719E0">
      <w:pPr>
        <w:pStyle w:val="a9"/>
        <w:ind w:right="-427"/>
        <w:jc w:val="center"/>
        <w:rPr>
          <w:b/>
          <w:sz w:val="26"/>
          <w:szCs w:val="26"/>
        </w:rPr>
      </w:pPr>
      <w:r w:rsidRPr="001719E0">
        <w:rPr>
          <w:b/>
          <w:sz w:val="26"/>
          <w:szCs w:val="26"/>
        </w:rPr>
        <w:t>ЗАЯВКА</w:t>
      </w:r>
    </w:p>
    <w:p w:rsidR="001719E0" w:rsidRPr="001719E0" w:rsidRDefault="001719E0" w:rsidP="001719E0">
      <w:pPr>
        <w:pStyle w:val="a9"/>
        <w:ind w:right="-427"/>
        <w:jc w:val="center"/>
        <w:rPr>
          <w:sz w:val="26"/>
          <w:szCs w:val="26"/>
        </w:rPr>
      </w:pPr>
      <w:r w:rsidRPr="001719E0">
        <w:rPr>
          <w:sz w:val="26"/>
          <w:szCs w:val="26"/>
        </w:rPr>
        <w:t>для участия в научно-технической конференции молодых ученых и специалистов НТРС-202</w:t>
      </w:r>
      <w:r w:rsidR="00EE3253">
        <w:rPr>
          <w:sz w:val="26"/>
          <w:szCs w:val="26"/>
        </w:rPr>
        <w:t>4</w:t>
      </w:r>
    </w:p>
    <w:p w:rsidR="001719E0" w:rsidRPr="001719E0" w:rsidRDefault="00EE3253" w:rsidP="001719E0">
      <w:pPr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25</w:t>
      </w:r>
      <w:r w:rsidR="001719E0" w:rsidRPr="001719E0">
        <w:rPr>
          <w:sz w:val="26"/>
          <w:szCs w:val="26"/>
        </w:rPr>
        <w:t xml:space="preserve"> апреля 202</w:t>
      </w:r>
      <w:r>
        <w:rPr>
          <w:sz w:val="26"/>
          <w:szCs w:val="26"/>
        </w:rPr>
        <w:t>4</w:t>
      </w:r>
      <w:r w:rsidR="001719E0" w:rsidRPr="001719E0">
        <w:rPr>
          <w:sz w:val="26"/>
          <w:szCs w:val="26"/>
        </w:rPr>
        <w:t xml:space="preserve"> года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18"/>
        <w:gridCol w:w="4203"/>
      </w:tblGrid>
      <w:tr w:rsidR="001719E0" w:rsidRPr="001719E0" w:rsidTr="001719E0">
        <w:tc>
          <w:tcPr>
            <w:tcW w:w="2718" w:type="dxa"/>
          </w:tcPr>
          <w:p w:rsidR="001719E0" w:rsidRPr="001719E0" w:rsidRDefault="001719E0" w:rsidP="00116B68">
            <w:pPr>
              <w:pStyle w:val="a9"/>
              <w:ind w:right="-427"/>
              <w:rPr>
                <w:sz w:val="26"/>
                <w:szCs w:val="26"/>
              </w:rPr>
            </w:pPr>
            <w:r w:rsidRPr="001719E0">
              <w:rPr>
                <w:sz w:val="26"/>
                <w:szCs w:val="26"/>
              </w:rPr>
              <w:t>Ф.И.О.</w:t>
            </w:r>
          </w:p>
        </w:tc>
        <w:tc>
          <w:tcPr>
            <w:tcW w:w="4203" w:type="dxa"/>
          </w:tcPr>
          <w:p w:rsidR="001719E0" w:rsidRPr="001719E0" w:rsidRDefault="001719E0" w:rsidP="00116B68">
            <w:pPr>
              <w:pStyle w:val="a9"/>
              <w:ind w:right="-427"/>
              <w:jc w:val="center"/>
              <w:rPr>
                <w:sz w:val="26"/>
                <w:szCs w:val="26"/>
              </w:rPr>
            </w:pPr>
          </w:p>
        </w:tc>
      </w:tr>
      <w:tr w:rsidR="001719E0" w:rsidRPr="001719E0" w:rsidTr="001719E0">
        <w:tc>
          <w:tcPr>
            <w:tcW w:w="2718" w:type="dxa"/>
          </w:tcPr>
          <w:p w:rsidR="001719E0" w:rsidRPr="001719E0" w:rsidRDefault="001719E0" w:rsidP="00116B68">
            <w:pPr>
              <w:pStyle w:val="a9"/>
              <w:ind w:right="-427"/>
              <w:rPr>
                <w:sz w:val="26"/>
                <w:szCs w:val="26"/>
              </w:rPr>
            </w:pPr>
            <w:r w:rsidRPr="001719E0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4203" w:type="dxa"/>
          </w:tcPr>
          <w:p w:rsidR="001719E0" w:rsidRPr="001719E0" w:rsidRDefault="001719E0" w:rsidP="00116B68">
            <w:pPr>
              <w:pStyle w:val="a9"/>
              <w:ind w:right="-427"/>
              <w:jc w:val="center"/>
              <w:rPr>
                <w:sz w:val="26"/>
                <w:szCs w:val="26"/>
              </w:rPr>
            </w:pPr>
          </w:p>
        </w:tc>
      </w:tr>
      <w:tr w:rsidR="001719E0" w:rsidRPr="001719E0" w:rsidTr="001719E0">
        <w:tc>
          <w:tcPr>
            <w:tcW w:w="2718" w:type="dxa"/>
          </w:tcPr>
          <w:p w:rsidR="001719E0" w:rsidRPr="001719E0" w:rsidRDefault="001719E0" w:rsidP="00116B68">
            <w:pPr>
              <w:pStyle w:val="a9"/>
              <w:ind w:right="-427"/>
              <w:rPr>
                <w:sz w:val="26"/>
                <w:szCs w:val="26"/>
              </w:rPr>
            </w:pPr>
            <w:r w:rsidRPr="001719E0">
              <w:rPr>
                <w:sz w:val="26"/>
                <w:szCs w:val="26"/>
              </w:rPr>
              <w:t>Название доклада</w:t>
            </w:r>
          </w:p>
        </w:tc>
        <w:tc>
          <w:tcPr>
            <w:tcW w:w="4203" w:type="dxa"/>
          </w:tcPr>
          <w:p w:rsidR="001719E0" w:rsidRPr="001719E0" w:rsidRDefault="001719E0" w:rsidP="00116B68">
            <w:pPr>
              <w:pStyle w:val="a9"/>
              <w:ind w:right="-427"/>
              <w:jc w:val="center"/>
              <w:rPr>
                <w:sz w:val="26"/>
                <w:szCs w:val="26"/>
              </w:rPr>
            </w:pPr>
          </w:p>
        </w:tc>
      </w:tr>
      <w:tr w:rsidR="001719E0" w:rsidRPr="001719E0" w:rsidTr="001719E0">
        <w:tc>
          <w:tcPr>
            <w:tcW w:w="2718" w:type="dxa"/>
          </w:tcPr>
          <w:p w:rsidR="001719E0" w:rsidRPr="001719E0" w:rsidRDefault="001719E0" w:rsidP="00116B68">
            <w:pPr>
              <w:pStyle w:val="a9"/>
              <w:ind w:right="-427"/>
              <w:rPr>
                <w:sz w:val="26"/>
                <w:szCs w:val="26"/>
              </w:rPr>
            </w:pPr>
            <w:r w:rsidRPr="001719E0">
              <w:rPr>
                <w:sz w:val="26"/>
                <w:szCs w:val="26"/>
              </w:rPr>
              <w:t>Название направления</w:t>
            </w:r>
          </w:p>
        </w:tc>
        <w:tc>
          <w:tcPr>
            <w:tcW w:w="4203" w:type="dxa"/>
          </w:tcPr>
          <w:p w:rsidR="001719E0" w:rsidRPr="001719E0" w:rsidRDefault="001719E0" w:rsidP="00116B68">
            <w:pPr>
              <w:pStyle w:val="a9"/>
              <w:ind w:right="-427"/>
              <w:jc w:val="center"/>
              <w:rPr>
                <w:sz w:val="26"/>
                <w:szCs w:val="26"/>
              </w:rPr>
            </w:pPr>
          </w:p>
        </w:tc>
      </w:tr>
      <w:tr w:rsidR="001719E0" w:rsidRPr="001719E0" w:rsidTr="001719E0">
        <w:tc>
          <w:tcPr>
            <w:tcW w:w="2718" w:type="dxa"/>
          </w:tcPr>
          <w:p w:rsidR="001719E0" w:rsidRPr="001719E0" w:rsidRDefault="001719E0" w:rsidP="00116B68">
            <w:pPr>
              <w:pStyle w:val="a9"/>
              <w:ind w:right="-427"/>
              <w:rPr>
                <w:sz w:val="26"/>
                <w:szCs w:val="26"/>
              </w:rPr>
            </w:pPr>
            <w:r w:rsidRPr="001719E0">
              <w:rPr>
                <w:sz w:val="26"/>
                <w:szCs w:val="26"/>
              </w:rPr>
              <w:t>Организация/вуз</w:t>
            </w:r>
          </w:p>
        </w:tc>
        <w:tc>
          <w:tcPr>
            <w:tcW w:w="4203" w:type="dxa"/>
          </w:tcPr>
          <w:p w:rsidR="001719E0" w:rsidRPr="001719E0" w:rsidRDefault="001719E0" w:rsidP="00116B68">
            <w:pPr>
              <w:pStyle w:val="a9"/>
              <w:ind w:right="-427"/>
              <w:jc w:val="center"/>
              <w:rPr>
                <w:sz w:val="26"/>
                <w:szCs w:val="26"/>
              </w:rPr>
            </w:pPr>
          </w:p>
        </w:tc>
      </w:tr>
      <w:tr w:rsidR="001719E0" w:rsidRPr="001719E0" w:rsidTr="001719E0">
        <w:tc>
          <w:tcPr>
            <w:tcW w:w="2718" w:type="dxa"/>
          </w:tcPr>
          <w:p w:rsidR="001719E0" w:rsidRPr="001719E0" w:rsidRDefault="001719E0" w:rsidP="00116B68">
            <w:pPr>
              <w:pStyle w:val="a9"/>
              <w:ind w:right="-427"/>
              <w:rPr>
                <w:sz w:val="26"/>
                <w:szCs w:val="26"/>
              </w:rPr>
            </w:pPr>
            <w:r w:rsidRPr="001719E0">
              <w:rPr>
                <w:sz w:val="26"/>
                <w:szCs w:val="26"/>
              </w:rPr>
              <w:t>Должность</w:t>
            </w:r>
          </w:p>
        </w:tc>
        <w:tc>
          <w:tcPr>
            <w:tcW w:w="4203" w:type="dxa"/>
          </w:tcPr>
          <w:p w:rsidR="001719E0" w:rsidRPr="001719E0" w:rsidRDefault="001719E0" w:rsidP="00116B68">
            <w:pPr>
              <w:pStyle w:val="a9"/>
              <w:ind w:right="-427"/>
              <w:jc w:val="center"/>
              <w:rPr>
                <w:sz w:val="26"/>
                <w:szCs w:val="26"/>
              </w:rPr>
            </w:pPr>
          </w:p>
        </w:tc>
      </w:tr>
      <w:tr w:rsidR="001719E0" w:rsidRPr="001719E0" w:rsidTr="001719E0">
        <w:tc>
          <w:tcPr>
            <w:tcW w:w="2718" w:type="dxa"/>
          </w:tcPr>
          <w:p w:rsidR="001719E0" w:rsidRPr="001719E0" w:rsidRDefault="001719E0" w:rsidP="00116B68">
            <w:pPr>
              <w:pStyle w:val="a9"/>
              <w:ind w:right="-427"/>
              <w:rPr>
                <w:sz w:val="26"/>
                <w:szCs w:val="26"/>
              </w:rPr>
            </w:pPr>
            <w:r w:rsidRPr="001719E0">
              <w:rPr>
                <w:sz w:val="26"/>
                <w:szCs w:val="26"/>
              </w:rPr>
              <w:t>Ученая степень, звание</w:t>
            </w:r>
          </w:p>
        </w:tc>
        <w:tc>
          <w:tcPr>
            <w:tcW w:w="4203" w:type="dxa"/>
          </w:tcPr>
          <w:p w:rsidR="001719E0" w:rsidRPr="001719E0" w:rsidRDefault="001719E0" w:rsidP="00116B68">
            <w:pPr>
              <w:pStyle w:val="a9"/>
              <w:ind w:right="-427"/>
              <w:jc w:val="center"/>
              <w:rPr>
                <w:sz w:val="26"/>
                <w:szCs w:val="26"/>
              </w:rPr>
            </w:pPr>
          </w:p>
        </w:tc>
      </w:tr>
      <w:tr w:rsidR="001719E0" w:rsidRPr="001719E0" w:rsidTr="001719E0">
        <w:tc>
          <w:tcPr>
            <w:tcW w:w="2718" w:type="dxa"/>
          </w:tcPr>
          <w:p w:rsidR="001719E0" w:rsidRPr="001719E0" w:rsidRDefault="001719E0" w:rsidP="00116B68">
            <w:pPr>
              <w:pStyle w:val="a9"/>
              <w:ind w:right="-427"/>
              <w:rPr>
                <w:sz w:val="26"/>
                <w:szCs w:val="26"/>
              </w:rPr>
            </w:pPr>
            <w:r w:rsidRPr="001719E0">
              <w:rPr>
                <w:sz w:val="26"/>
                <w:szCs w:val="26"/>
              </w:rPr>
              <w:t>Адрес, моб. телефон</w:t>
            </w:r>
          </w:p>
        </w:tc>
        <w:tc>
          <w:tcPr>
            <w:tcW w:w="4203" w:type="dxa"/>
          </w:tcPr>
          <w:p w:rsidR="001719E0" w:rsidRPr="001719E0" w:rsidRDefault="001719E0" w:rsidP="00116B68">
            <w:pPr>
              <w:pStyle w:val="a9"/>
              <w:ind w:right="-427"/>
              <w:jc w:val="center"/>
              <w:rPr>
                <w:sz w:val="26"/>
                <w:szCs w:val="26"/>
              </w:rPr>
            </w:pPr>
          </w:p>
        </w:tc>
      </w:tr>
      <w:tr w:rsidR="001719E0" w:rsidRPr="001719E0" w:rsidTr="001719E0">
        <w:tc>
          <w:tcPr>
            <w:tcW w:w="2718" w:type="dxa"/>
          </w:tcPr>
          <w:p w:rsidR="001719E0" w:rsidRPr="001719E0" w:rsidRDefault="001719E0" w:rsidP="00116B68">
            <w:pPr>
              <w:pStyle w:val="a9"/>
              <w:ind w:right="-427"/>
              <w:rPr>
                <w:sz w:val="26"/>
                <w:szCs w:val="26"/>
                <w:lang w:val="en-US"/>
              </w:rPr>
            </w:pPr>
            <w:r w:rsidRPr="001719E0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4203" w:type="dxa"/>
          </w:tcPr>
          <w:p w:rsidR="001719E0" w:rsidRPr="001719E0" w:rsidRDefault="001719E0" w:rsidP="00116B68">
            <w:pPr>
              <w:pStyle w:val="a9"/>
              <w:ind w:right="-427"/>
              <w:jc w:val="center"/>
              <w:rPr>
                <w:sz w:val="26"/>
                <w:szCs w:val="26"/>
              </w:rPr>
            </w:pPr>
          </w:p>
        </w:tc>
      </w:tr>
    </w:tbl>
    <w:p w:rsidR="001719E0" w:rsidRDefault="001719E0" w:rsidP="001719E0">
      <w:pPr>
        <w:pStyle w:val="a9"/>
        <w:ind w:right="-42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В соответствии с Федеральным законом </w:t>
      </w:r>
      <w:r w:rsidRPr="00466826">
        <w:rPr>
          <w:sz w:val="18"/>
          <w:szCs w:val="18"/>
        </w:rPr>
        <w:t>«О персональных данных»</w:t>
      </w:r>
      <w:r>
        <w:rPr>
          <w:sz w:val="18"/>
          <w:szCs w:val="18"/>
        </w:rPr>
        <w:t xml:space="preserve"> </w:t>
      </w:r>
      <w:r w:rsidRPr="00466826">
        <w:rPr>
          <w:sz w:val="18"/>
          <w:szCs w:val="18"/>
        </w:rPr>
        <w:t xml:space="preserve">от 27.07.2006 № 152-ФЗ </w:t>
      </w:r>
      <w:r>
        <w:rPr>
          <w:sz w:val="18"/>
          <w:szCs w:val="18"/>
        </w:rPr>
        <w:t>у</w:t>
      </w:r>
      <w:r w:rsidRPr="00690006">
        <w:rPr>
          <w:sz w:val="18"/>
          <w:szCs w:val="18"/>
        </w:rPr>
        <w:t>частник даёт согласие на обработку своих персональных данных, то есть совершение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  <w:r>
        <w:rPr>
          <w:sz w:val="18"/>
          <w:szCs w:val="18"/>
        </w:rPr>
        <w:t xml:space="preserve"> </w:t>
      </w:r>
      <w:r w:rsidRPr="00466826">
        <w:rPr>
          <w:sz w:val="18"/>
          <w:szCs w:val="18"/>
        </w:rPr>
        <w:t>Настоящее согласие действует бессрочно</w:t>
      </w:r>
      <w:r>
        <w:rPr>
          <w:sz w:val="18"/>
          <w:szCs w:val="18"/>
        </w:rPr>
        <w:t>.</w:t>
      </w:r>
    </w:p>
    <w:p w:rsidR="00B40971" w:rsidRDefault="00B40971" w:rsidP="00183C72">
      <w:pPr>
        <w:jc w:val="center"/>
        <w:rPr>
          <w:b/>
          <w:color w:val="0562AF"/>
          <w:szCs w:val="26"/>
        </w:rPr>
      </w:pPr>
    </w:p>
    <w:p w:rsidR="005247DA" w:rsidRPr="00536CA4" w:rsidRDefault="00183C72" w:rsidP="00183C72">
      <w:pPr>
        <w:jc w:val="center"/>
        <w:rPr>
          <w:b/>
          <w:color w:val="0562AF"/>
          <w:sz w:val="22"/>
          <w:szCs w:val="26"/>
        </w:rPr>
      </w:pPr>
      <w:r w:rsidRPr="00536CA4">
        <w:rPr>
          <w:noProof/>
          <w:color w:val="0562AF"/>
          <w:sz w:val="20"/>
          <w:lang w:eastAsia="ru-RU"/>
        </w:rPr>
        <w:drawing>
          <wp:anchor distT="0" distB="0" distL="114300" distR="114300" simplePos="0" relativeHeight="251668480" behindDoc="1" locked="0" layoutInCell="1" allowOverlap="1" wp14:anchorId="2874FAB9" wp14:editId="2AC35FC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25340" cy="6172200"/>
            <wp:effectExtent l="0" t="0" r="381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н_201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1" t="22490" b="176"/>
                    <a:stretch/>
                  </pic:blipFill>
                  <pic:spPr bwMode="auto">
                    <a:xfrm>
                      <a:off x="0" y="0"/>
                      <a:ext cx="4625340" cy="617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6CA4">
        <w:rPr>
          <w:b/>
          <w:color w:val="0562AF"/>
          <w:sz w:val="22"/>
          <w:szCs w:val="26"/>
        </w:rPr>
        <w:t>ТРЕБОВАНИЯ К ТЕЗИСАМ ДОКЛАДОВ</w:t>
      </w:r>
    </w:p>
    <w:p w:rsidR="00183C72" w:rsidRPr="00536CA4" w:rsidRDefault="00183C72" w:rsidP="00183C72">
      <w:pPr>
        <w:jc w:val="center"/>
        <w:rPr>
          <w:b/>
          <w:color w:val="0562AF"/>
          <w:sz w:val="22"/>
          <w:szCs w:val="26"/>
        </w:rPr>
      </w:pPr>
    </w:p>
    <w:p w:rsidR="00F90334" w:rsidRDefault="00F90334" w:rsidP="00536CA4">
      <w:pPr>
        <w:ind w:firstLine="284"/>
        <w:jc w:val="both"/>
        <w:rPr>
          <w:szCs w:val="26"/>
        </w:rPr>
      </w:pPr>
    </w:p>
    <w:p w:rsidR="005247DA" w:rsidRPr="00536CA4" w:rsidRDefault="005247DA" w:rsidP="00536CA4">
      <w:pPr>
        <w:ind w:firstLine="284"/>
        <w:jc w:val="both"/>
        <w:rPr>
          <w:szCs w:val="26"/>
        </w:rPr>
      </w:pPr>
      <w:r w:rsidRPr="00536CA4">
        <w:rPr>
          <w:szCs w:val="26"/>
        </w:rPr>
        <w:t>Тезисы доклада должны представлять собой краткое содержание доклада.</w:t>
      </w:r>
    </w:p>
    <w:p w:rsidR="005247DA" w:rsidRPr="00536CA4" w:rsidRDefault="005247DA" w:rsidP="00536CA4">
      <w:pPr>
        <w:ind w:firstLine="284"/>
        <w:jc w:val="both"/>
        <w:rPr>
          <w:szCs w:val="26"/>
        </w:rPr>
      </w:pPr>
      <w:r w:rsidRPr="00536CA4">
        <w:rPr>
          <w:szCs w:val="26"/>
        </w:rPr>
        <w:t>Тексту тезисов должны предшествовать:</w:t>
      </w:r>
    </w:p>
    <w:p w:rsidR="005247DA" w:rsidRPr="00536CA4" w:rsidRDefault="005247DA" w:rsidP="00536CA4">
      <w:pPr>
        <w:ind w:firstLine="284"/>
        <w:jc w:val="both"/>
        <w:rPr>
          <w:szCs w:val="26"/>
        </w:rPr>
      </w:pPr>
      <w:r w:rsidRPr="00536CA4">
        <w:rPr>
          <w:szCs w:val="26"/>
        </w:rPr>
        <w:t xml:space="preserve">- полное имя автора, его ученая степень, ученое звание, место и адрес работы, должность и контактный телефон, </w:t>
      </w:r>
      <w:r w:rsidRPr="00536CA4">
        <w:rPr>
          <w:szCs w:val="26"/>
          <w:lang w:val="en-US"/>
        </w:rPr>
        <w:t>e</w:t>
      </w:r>
      <w:r w:rsidRPr="00536CA4">
        <w:rPr>
          <w:szCs w:val="26"/>
        </w:rPr>
        <w:t>-</w:t>
      </w:r>
      <w:r w:rsidRPr="00536CA4">
        <w:rPr>
          <w:szCs w:val="26"/>
          <w:lang w:val="en-US"/>
        </w:rPr>
        <w:t>mail</w:t>
      </w:r>
      <w:r w:rsidRPr="00536CA4">
        <w:rPr>
          <w:szCs w:val="26"/>
        </w:rPr>
        <w:t>;</w:t>
      </w:r>
    </w:p>
    <w:p w:rsidR="005247DA" w:rsidRPr="00536CA4" w:rsidRDefault="005247DA" w:rsidP="00536CA4">
      <w:pPr>
        <w:ind w:firstLine="284"/>
        <w:jc w:val="both"/>
        <w:rPr>
          <w:szCs w:val="26"/>
        </w:rPr>
      </w:pPr>
      <w:r w:rsidRPr="00536CA4">
        <w:rPr>
          <w:szCs w:val="26"/>
        </w:rPr>
        <w:t>- название статьи (не более 10–12 слов, четко отражающих содержание);</w:t>
      </w:r>
    </w:p>
    <w:p w:rsidR="005247DA" w:rsidRPr="00536CA4" w:rsidRDefault="005247DA" w:rsidP="00536CA4">
      <w:pPr>
        <w:ind w:firstLine="284"/>
        <w:jc w:val="both"/>
        <w:rPr>
          <w:szCs w:val="26"/>
        </w:rPr>
      </w:pPr>
      <w:r w:rsidRPr="00536CA4">
        <w:rPr>
          <w:szCs w:val="26"/>
        </w:rPr>
        <w:t>- ключевые слова (4–8 слов или словосочетаний, выражающих основное смысловое содержание статьи).</w:t>
      </w:r>
    </w:p>
    <w:p w:rsidR="005247DA" w:rsidRPr="00536CA4" w:rsidRDefault="005247DA" w:rsidP="00536CA4">
      <w:pPr>
        <w:ind w:firstLine="284"/>
        <w:jc w:val="both"/>
        <w:rPr>
          <w:szCs w:val="26"/>
        </w:rPr>
      </w:pPr>
      <w:r w:rsidRPr="00536CA4">
        <w:rPr>
          <w:szCs w:val="26"/>
        </w:rPr>
        <w:t>Текст тезисов должен иметь следующую структуру:</w:t>
      </w:r>
    </w:p>
    <w:p w:rsidR="005247DA" w:rsidRPr="00536CA4" w:rsidRDefault="005247DA" w:rsidP="00536CA4">
      <w:pPr>
        <w:ind w:firstLine="284"/>
        <w:jc w:val="both"/>
        <w:rPr>
          <w:szCs w:val="26"/>
        </w:rPr>
      </w:pPr>
      <w:r w:rsidRPr="00536CA4">
        <w:rPr>
          <w:szCs w:val="26"/>
        </w:rPr>
        <w:t>- актуальность;</w:t>
      </w:r>
    </w:p>
    <w:p w:rsidR="005247DA" w:rsidRPr="00536CA4" w:rsidRDefault="005247DA" w:rsidP="00536CA4">
      <w:pPr>
        <w:ind w:firstLine="284"/>
        <w:jc w:val="both"/>
        <w:rPr>
          <w:szCs w:val="26"/>
        </w:rPr>
      </w:pPr>
      <w:r w:rsidRPr="00536CA4">
        <w:rPr>
          <w:szCs w:val="26"/>
        </w:rPr>
        <w:t>- цель;</w:t>
      </w:r>
    </w:p>
    <w:p w:rsidR="005247DA" w:rsidRPr="00536CA4" w:rsidRDefault="005247DA" w:rsidP="00536CA4">
      <w:pPr>
        <w:ind w:firstLine="284"/>
        <w:jc w:val="both"/>
        <w:rPr>
          <w:szCs w:val="26"/>
        </w:rPr>
      </w:pPr>
      <w:r w:rsidRPr="00536CA4">
        <w:rPr>
          <w:szCs w:val="26"/>
        </w:rPr>
        <w:t>- материалы и методы;</w:t>
      </w:r>
    </w:p>
    <w:p w:rsidR="005247DA" w:rsidRPr="00536CA4" w:rsidRDefault="005247DA" w:rsidP="00536CA4">
      <w:pPr>
        <w:ind w:firstLine="284"/>
        <w:jc w:val="both"/>
        <w:rPr>
          <w:szCs w:val="26"/>
        </w:rPr>
      </w:pPr>
      <w:r w:rsidRPr="00536CA4">
        <w:rPr>
          <w:szCs w:val="26"/>
        </w:rPr>
        <w:t>- результаты и их обсуждение;</w:t>
      </w:r>
    </w:p>
    <w:p w:rsidR="005247DA" w:rsidRPr="00536CA4" w:rsidRDefault="005247DA" w:rsidP="00536CA4">
      <w:pPr>
        <w:ind w:firstLine="284"/>
        <w:jc w:val="both"/>
        <w:rPr>
          <w:szCs w:val="26"/>
        </w:rPr>
      </w:pPr>
      <w:r w:rsidRPr="00536CA4">
        <w:rPr>
          <w:szCs w:val="26"/>
        </w:rPr>
        <w:t>- выводы.</w:t>
      </w:r>
    </w:p>
    <w:p w:rsidR="005247DA" w:rsidRPr="00536CA4" w:rsidRDefault="005247DA" w:rsidP="00536CA4">
      <w:pPr>
        <w:ind w:firstLine="284"/>
        <w:jc w:val="both"/>
        <w:rPr>
          <w:szCs w:val="26"/>
        </w:rPr>
      </w:pPr>
      <w:r w:rsidRPr="00536CA4">
        <w:rPr>
          <w:szCs w:val="26"/>
        </w:rPr>
        <w:t>В тезисы докладов не включаются графики, рисунки, схемы, диаграммы.</w:t>
      </w:r>
    </w:p>
    <w:p w:rsidR="005247DA" w:rsidRPr="00536CA4" w:rsidRDefault="005247DA" w:rsidP="00536CA4">
      <w:pPr>
        <w:ind w:firstLine="284"/>
        <w:jc w:val="both"/>
        <w:rPr>
          <w:szCs w:val="26"/>
        </w:rPr>
      </w:pPr>
      <w:r w:rsidRPr="00536CA4">
        <w:rPr>
          <w:szCs w:val="26"/>
        </w:rPr>
        <w:t>Максимальный размер текста тезисов – 1 страница печатного текста</w:t>
      </w:r>
    </w:p>
    <w:p w:rsidR="005247DA" w:rsidRPr="00536CA4" w:rsidRDefault="005247DA" w:rsidP="00536CA4">
      <w:pPr>
        <w:ind w:firstLine="284"/>
        <w:jc w:val="both"/>
        <w:rPr>
          <w:szCs w:val="26"/>
        </w:rPr>
      </w:pPr>
      <w:r w:rsidRPr="00536CA4">
        <w:rPr>
          <w:szCs w:val="26"/>
        </w:rPr>
        <w:t>Оформление:</w:t>
      </w:r>
    </w:p>
    <w:p w:rsidR="005247DA" w:rsidRPr="00536CA4" w:rsidRDefault="005247DA" w:rsidP="00536CA4">
      <w:pPr>
        <w:ind w:firstLine="284"/>
        <w:jc w:val="both"/>
        <w:rPr>
          <w:szCs w:val="26"/>
        </w:rPr>
      </w:pPr>
      <w:r w:rsidRPr="00536CA4">
        <w:rPr>
          <w:szCs w:val="26"/>
        </w:rPr>
        <w:t xml:space="preserve">Формат страницы – А4, каждое поле выбирается равным 25 мм. </w:t>
      </w:r>
    </w:p>
    <w:p w:rsidR="005247DA" w:rsidRPr="00536CA4" w:rsidRDefault="005247DA" w:rsidP="00536CA4">
      <w:pPr>
        <w:ind w:firstLine="284"/>
        <w:jc w:val="both"/>
        <w:rPr>
          <w:szCs w:val="26"/>
        </w:rPr>
      </w:pPr>
      <w:r w:rsidRPr="00536CA4">
        <w:rPr>
          <w:szCs w:val="26"/>
        </w:rPr>
        <w:t xml:space="preserve">Отступ первой строки – 10 мм. Шрифт </w:t>
      </w:r>
      <w:proofErr w:type="spellStart"/>
      <w:r w:rsidRPr="00536CA4">
        <w:rPr>
          <w:szCs w:val="26"/>
        </w:rPr>
        <w:t>Times</w:t>
      </w:r>
      <w:proofErr w:type="spellEnd"/>
      <w:r w:rsidRPr="00536CA4">
        <w:rPr>
          <w:szCs w:val="26"/>
        </w:rPr>
        <w:t xml:space="preserve"> </w:t>
      </w:r>
      <w:proofErr w:type="spellStart"/>
      <w:r w:rsidRPr="00536CA4">
        <w:rPr>
          <w:szCs w:val="26"/>
        </w:rPr>
        <w:t>New</w:t>
      </w:r>
      <w:proofErr w:type="spellEnd"/>
      <w:r w:rsidRPr="00536CA4">
        <w:rPr>
          <w:szCs w:val="26"/>
        </w:rPr>
        <w:t xml:space="preserve"> </w:t>
      </w:r>
      <w:proofErr w:type="spellStart"/>
      <w:r w:rsidRPr="00536CA4">
        <w:rPr>
          <w:szCs w:val="26"/>
        </w:rPr>
        <w:t>Roman</w:t>
      </w:r>
      <w:proofErr w:type="spellEnd"/>
      <w:r w:rsidRPr="00536CA4">
        <w:rPr>
          <w:szCs w:val="26"/>
        </w:rPr>
        <w:t xml:space="preserve"> (14 </w:t>
      </w:r>
      <w:proofErr w:type="spellStart"/>
      <w:r w:rsidRPr="00536CA4">
        <w:rPr>
          <w:szCs w:val="26"/>
        </w:rPr>
        <w:t>pt</w:t>
      </w:r>
      <w:proofErr w:type="spellEnd"/>
      <w:r w:rsidRPr="00536CA4">
        <w:rPr>
          <w:szCs w:val="26"/>
        </w:rPr>
        <w:t xml:space="preserve">), межстрочный интервал – одинарный, выравнивание текста – по ширине. </w:t>
      </w:r>
    </w:p>
    <w:p w:rsidR="005247DA" w:rsidRPr="00536CA4" w:rsidRDefault="005247DA" w:rsidP="00536CA4">
      <w:pPr>
        <w:ind w:firstLine="284"/>
        <w:jc w:val="both"/>
        <w:rPr>
          <w:szCs w:val="26"/>
        </w:rPr>
      </w:pPr>
      <w:r w:rsidRPr="00536CA4">
        <w:rPr>
          <w:szCs w:val="26"/>
        </w:rPr>
        <w:t>Формат файла «</w:t>
      </w:r>
      <w:proofErr w:type="spellStart"/>
      <w:r w:rsidRPr="00536CA4">
        <w:rPr>
          <w:szCs w:val="26"/>
        </w:rPr>
        <w:t>doc</w:t>
      </w:r>
      <w:proofErr w:type="spellEnd"/>
      <w:r w:rsidRPr="00536CA4">
        <w:rPr>
          <w:szCs w:val="26"/>
        </w:rPr>
        <w:t>» или «</w:t>
      </w:r>
      <w:proofErr w:type="spellStart"/>
      <w:r w:rsidRPr="00536CA4">
        <w:rPr>
          <w:szCs w:val="26"/>
        </w:rPr>
        <w:t>docx</w:t>
      </w:r>
      <w:proofErr w:type="spellEnd"/>
      <w:r w:rsidRPr="00536CA4">
        <w:rPr>
          <w:szCs w:val="26"/>
        </w:rPr>
        <w:t>».</w:t>
      </w:r>
    </w:p>
    <w:p w:rsidR="005247DA" w:rsidRPr="00536CA4" w:rsidRDefault="005247DA" w:rsidP="00536CA4">
      <w:pPr>
        <w:ind w:firstLine="284"/>
        <w:jc w:val="both"/>
        <w:rPr>
          <w:szCs w:val="26"/>
        </w:rPr>
      </w:pPr>
      <w:r w:rsidRPr="00536CA4">
        <w:rPr>
          <w:szCs w:val="26"/>
        </w:rPr>
        <w:t xml:space="preserve">Одновременно с тезисами присылается копия </w:t>
      </w:r>
      <w:r w:rsidRPr="00536CA4">
        <w:rPr>
          <w:b/>
          <w:i/>
          <w:color w:val="1C025E"/>
          <w:szCs w:val="26"/>
        </w:rPr>
        <w:t>экспертного заключения</w:t>
      </w:r>
      <w:r w:rsidRPr="00536CA4">
        <w:rPr>
          <w:szCs w:val="26"/>
        </w:rPr>
        <w:t xml:space="preserve"> о возможности открытого опубликования.</w:t>
      </w:r>
    </w:p>
    <w:p w:rsidR="00964068" w:rsidRPr="00536CA4" w:rsidRDefault="00964068" w:rsidP="00536CA4">
      <w:pPr>
        <w:rPr>
          <w:b/>
          <w:sz w:val="22"/>
          <w:szCs w:val="26"/>
        </w:rPr>
      </w:pPr>
    </w:p>
    <w:p w:rsidR="00183C72" w:rsidRPr="00536CA4" w:rsidRDefault="00183C72" w:rsidP="005247DA">
      <w:pPr>
        <w:rPr>
          <w:b/>
          <w:sz w:val="22"/>
          <w:szCs w:val="26"/>
        </w:rPr>
      </w:pPr>
    </w:p>
    <w:p w:rsidR="00183C72" w:rsidRDefault="00183C72" w:rsidP="005247DA">
      <w:pPr>
        <w:rPr>
          <w:b/>
          <w:sz w:val="22"/>
          <w:szCs w:val="26"/>
        </w:rPr>
      </w:pPr>
    </w:p>
    <w:p w:rsidR="00536CA4" w:rsidRDefault="00536CA4" w:rsidP="005247DA">
      <w:pPr>
        <w:rPr>
          <w:b/>
          <w:sz w:val="22"/>
          <w:szCs w:val="26"/>
        </w:rPr>
      </w:pPr>
    </w:p>
    <w:p w:rsidR="005247DA" w:rsidRPr="00DD129F" w:rsidRDefault="005247DA" w:rsidP="005247DA">
      <w:pPr>
        <w:rPr>
          <w:sz w:val="22"/>
        </w:rPr>
      </w:pPr>
    </w:p>
    <w:sectPr w:rsidR="005247DA" w:rsidRPr="00DD129F" w:rsidSect="00AE71E8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71052"/>
    <w:multiLevelType w:val="multilevel"/>
    <w:tmpl w:val="BE4CE6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6331C3E"/>
    <w:multiLevelType w:val="multilevel"/>
    <w:tmpl w:val="52DC507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D926EE9"/>
    <w:multiLevelType w:val="hybridMultilevel"/>
    <w:tmpl w:val="2F0E9FA8"/>
    <w:lvl w:ilvl="0" w:tplc="8FB47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760732"/>
    <w:multiLevelType w:val="hybridMultilevel"/>
    <w:tmpl w:val="C97C4674"/>
    <w:lvl w:ilvl="0" w:tplc="ED1E5B3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466A27"/>
    <w:multiLevelType w:val="hybridMultilevel"/>
    <w:tmpl w:val="EF2058B8"/>
    <w:lvl w:ilvl="0" w:tplc="A8EE3A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99445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F26A7"/>
    <w:multiLevelType w:val="hybridMultilevel"/>
    <w:tmpl w:val="210874A6"/>
    <w:lvl w:ilvl="0" w:tplc="F994454E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067A3D"/>
    <w:multiLevelType w:val="hybridMultilevel"/>
    <w:tmpl w:val="B4D0FD8A"/>
    <w:lvl w:ilvl="0" w:tplc="04190011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58"/>
    <w:rsid w:val="00042628"/>
    <w:rsid w:val="000465F5"/>
    <w:rsid w:val="000A5B10"/>
    <w:rsid w:val="000B5399"/>
    <w:rsid w:val="001273E6"/>
    <w:rsid w:val="0016533E"/>
    <w:rsid w:val="001719E0"/>
    <w:rsid w:val="00183C72"/>
    <w:rsid w:val="001C66F3"/>
    <w:rsid w:val="00215A13"/>
    <w:rsid w:val="0021667C"/>
    <w:rsid w:val="00275EBB"/>
    <w:rsid w:val="00281A9D"/>
    <w:rsid w:val="002E6D57"/>
    <w:rsid w:val="00310D3E"/>
    <w:rsid w:val="003769AB"/>
    <w:rsid w:val="00385EE7"/>
    <w:rsid w:val="0041700D"/>
    <w:rsid w:val="004C4648"/>
    <w:rsid w:val="004C7CDD"/>
    <w:rsid w:val="004D4DEC"/>
    <w:rsid w:val="005247DA"/>
    <w:rsid w:val="00536CA4"/>
    <w:rsid w:val="005959B3"/>
    <w:rsid w:val="005B45E0"/>
    <w:rsid w:val="00600E58"/>
    <w:rsid w:val="00614CFE"/>
    <w:rsid w:val="00671DB3"/>
    <w:rsid w:val="006768D9"/>
    <w:rsid w:val="006A2814"/>
    <w:rsid w:val="00772789"/>
    <w:rsid w:val="007D202A"/>
    <w:rsid w:val="007F152E"/>
    <w:rsid w:val="007F7149"/>
    <w:rsid w:val="008066CF"/>
    <w:rsid w:val="00827676"/>
    <w:rsid w:val="00834242"/>
    <w:rsid w:val="00862EF7"/>
    <w:rsid w:val="008A7126"/>
    <w:rsid w:val="008E3C4A"/>
    <w:rsid w:val="00907030"/>
    <w:rsid w:val="00944828"/>
    <w:rsid w:val="00964068"/>
    <w:rsid w:val="009725C0"/>
    <w:rsid w:val="0097784F"/>
    <w:rsid w:val="009868D1"/>
    <w:rsid w:val="009A0B2B"/>
    <w:rsid w:val="009E4F73"/>
    <w:rsid w:val="009F0D23"/>
    <w:rsid w:val="00A01DD7"/>
    <w:rsid w:val="00A377FA"/>
    <w:rsid w:val="00A943CF"/>
    <w:rsid w:val="00AC2ECF"/>
    <w:rsid w:val="00AE71E8"/>
    <w:rsid w:val="00B0407B"/>
    <w:rsid w:val="00B31DAF"/>
    <w:rsid w:val="00B3514A"/>
    <w:rsid w:val="00B40971"/>
    <w:rsid w:val="00BA5801"/>
    <w:rsid w:val="00BD4426"/>
    <w:rsid w:val="00C40949"/>
    <w:rsid w:val="00C909B2"/>
    <w:rsid w:val="00CE0D6A"/>
    <w:rsid w:val="00CF5C4D"/>
    <w:rsid w:val="00D462B2"/>
    <w:rsid w:val="00DB0935"/>
    <w:rsid w:val="00DD129F"/>
    <w:rsid w:val="00DD2C6E"/>
    <w:rsid w:val="00DE615A"/>
    <w:rsid w:val="00DF759B"/>
    <w:rsid w:val="00E52617"/>
    <w:rsid w:val="00EA72D4"/>
    <w:rsid w:val="00ED5A92"/>
    <w:rsid w:val="00EE3253"/>
    <w:rsid w:val="00F54EAF"/>
    <w:rsid w:val="00F9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99646-2E97-4AE8-963E-E1575280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02A"/>
    <w:rPr>
      <w:sz w:val="24"/>
    </w:rPr>
  </w:style>
  <w:style w:type="paragraph" w:styleId="1">
    <w:name w:val="heading 1"/>
    <w:basedOn w:val="a"/>
    <w:next w:val="a"/>
    <w:link w:val="10"/>
    <w:qFormat/>
    <w:rsid w:val="007D202A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20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D20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7D20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D20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7D20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7D202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7D20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7D202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 для статьи"/>
    <w:basedOn w:val="1"/>
    <w:rsid w:val="0016533E"/>
    <w:pPr>
      <w:spacing w:after="200"/>
      <w:ind w:left="851" w:right="851"/>
    </w:pPr>
    <w:rPr>
      <w:rFonts w:eastAsia="Times New Roman" w:cs="Times New Roman"/>
      <w:kern w:val="28"/>
      <w:sz w:val="28"/>
      <w:szCs w:val="24"/>
    </w:rPr>
  </w:style>
  <w:style w:type="character" w:customStyle="1" w:styleId="10">
    <w:name w:val="Заголовок 1 Знак"/>
    <w:basedOn w:val="a0"/>
    <w:link w:val="1"/>
    <w:rsid w:val="007D202A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D202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02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semiHidden/>
    <w:rsid w:val="007D202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semiHidden/>
    <w:rsid w:val="007D202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semiHidden/>
    <w:rsid w:val="007D202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semiHidden/>
    <w:rsid w:val="007D202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semiHidden/>
    <w:rsid w:val="007D202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7D20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semiHidden/>
    <w:unhideWhenUsed/>
    <w:qFormat/>
    <w:rsid w:val="007D202A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7D20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7D20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"/>
    <w:basedOn w:val="a"/>
    <w:link w:val="a7"/>
    <w:semiHidden/>
    <w:rsid w:val="004D4DEC"/>
    <w:pPr>
      <w:jc w:val="both"/>
    </w:pPr>
    <w:rPr>
      <w:sz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4D4DEC"/>
    <w:rPr>
      <w:lang w:eastAsia="ru-RU"/>
    </w:rPr>
  </w:style>
  <w:style w:type="paragraph" w:styleId="21">
    <w:name w:val="Body Text 2"/>
    <w:basedOn w:val="a"/>
    <w:link w:val="22"/>
    <w:semiHidden/>
    <w:rsid w:val="004D4DEC"/>
    <w:pPr>
      <w:jc w:val="both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4D4DEC"/>
    <w:rPr>
      <w:sz w:val="24"/>
      <w:lang w:eastAsia="ru-RU"/>
    </w:rPr>
  </w:style>
  <w:style w:type="paragraph" w:styleId="a8">
    <w:name w:val="List Paragraph"/>
    <w:basedOn w:val="a"/>
    <w:qFormat/>
    <w:rsid w:val="004D4DEC"/>
    <w:pPr>
      <w:ind w:left="708"/>
    </w:pPr>
    <w:rPr>
      <w:sz w:val="20"/>
      <w:lang w:eastAsia="ru-RU"/>
    </w:rPr>
  </w:style>
  <w:style w:type="paragraph" w:customStyle="1" w:styleId="a9">
    <w:name w:val="Базовый"/>
    <w:rsid w:val="009A0B2B"/>
    <w:pPr>
      <w:tabs>
        <w:tab w:val="left" w:pos="709"/>
      </w:tabs>
      <w:suppressAutoHyphens/>
      <w:spacing w:line="200" w:lineRule="atLeast"/>
    </w:pPr>
    <w:rPr>
      <w:color w:val="00000A"/>
      <w:sz w:val="24"/>
      <w:szCs w:val="24"/>
      <w:lang w:eastAsia="ru-RU"/>
    </w:rPr>
  </w:style>
  <w:style w:type="table" w:styleId="aa">
    <w:name w:val="Table Grid"/>
    <w:basedOn w:val="a1"/>
    <w:uiPriority w:val="59"/>
    <w:rsid w:val="005247DA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B53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5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</dc:creator>
  <cp:lastModifiedBy>Григоров Максим Юрьевич</cp:lastModifiedBy>
  <cp:revision>3</cp:revision>
  <cp:lastPrinted>2023-03-09T06:12:00Z</cp:lastPrinted>
  <dcterms:created xsi:type="dcterms:W3CDTF">2024-03-05T13:27:00Z</dcterms:created>
  <dcterms:modified xsi:type="dcterms:W3CDTF">2024-03-15T12:21:00Z</dcterms:modified>
</cp:coreProperties>
</file>