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56" w:rsidRDefault="00AA260C">
      <w:pPr>
        <w:pStyle w:val="1"/>
        <w:shd w:val="clear" w:color="auto" w:fill="auto"/>
        <w:spacing w:before="200" w:after="0"/>
        <w:ind w:left="10220"/>
      </w:pPr>
      <w:r>
        <w:t>УТВЕРЖДАЮ</w:t>
      </w:r>
    </w:p>
    <w:p w:rsidR="002C5556" w:rsidRDefault="00AA260C">
      <w:pPr>
        <w:pStyle w:val="1"/>
        <w:shd w:val="clear" w:color="auto" w:fill="auto"/>
        <w:tabs>
          <w:tab w:val="left" w:leader="underscore" w:pos="9932"/>
          <w:tab w:val="left" w:leader="underscore" w:pos="11506"/>
          <w:tab w:val="left" w:leader="underscore" w:pos="11539"/>
          <w:tab w:val="left" w:leader="underscore" w:pos="12307"/>
        </w:tabs>
        <w:spacing w:after="1480"/>
        <w:ind w:left="9360" w:firstLine="20"/>
      </w:pPr>
      <w:r>
        <w:t xml:space="preserve">Генеральный директор ФГУП «Крыловский государственный научный центр» </w:t>
      </w:r>
      <w:r>
        <w:tab/>
        <w:t xml:space="preserve">                       О.В. Савченко «23 декабря </w:t>
      </w:r>
      <w:r>
        <w:t xml:space="preserve">2022 </w:t>
      </w:r>
      <w:bookmarkStart w:id="0" w:name="_GoBack"/>
      <w:bookmarkEnd w:id="0"/>
      <w:r>
        <w:t>г.</w:t>
      </w:r>
    </w:p>
    <w:p w:rsidR="002C5556" w:rsidRDefault="00AA260C">
      <w:pPr>
        <w:pStyle w:val="1"/>
        <w:shd w:val="clear" w:color="auto" w:fill="auto"/>
        <w:spacing w:after="60" w:line="180" w:lineRule="auto"/>
        <w:jc w:val="center"/>
      </w:pPr>
      <w:r>
        <w:t>ПЛАН</w:t>
      </w:r>
    </w:p>
    <w:p w:rsidR="002C5556" w:rsidRDefault="00AA260C">
      <w:pPr>
        <w:pStyle w:val="1"/>
        <w:shd w:val="clear" w:color="auto" w:fill="auto"/>
        <w:spacing w:after="540" w:line="262" w:lineRule="auto"/>
        <w:jc w:val="center"/>
      </w:pPr>
      <w:r>
        <w:rPr>
          <w:b/>
          <w:bCs/>
        </w:rPr>
        <w:t>работы комиссии по противодействию коррупции и урегулированию конфликта интересов</w:t>
      </w:r>
      <w:r>
        <w:rPr>
          <w:b/>
          <w:bCs/>
        </w:rPr>
        <w:br/>
        <w:t>в ФГУП «Крыловский государственный научный центр»</w:t>
      </w:r>
      <w:r>
        <w:rPr>
          <w:b/>
          <w:bCs/>
        </w:rPr>
        <w:t xml:space="preserve"> на 2023 г.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7184"/>
        <w:gridCol w:w="2410"/>
        <w:gridCol w:w="4345"/>
      </w:tblGrid>
      <w:tr w:rsidR="002C5556" w:rsidTr="00AA260C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5556" w:rsidRDefault="00AA260C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556" w:rsidRDefault="00AA260C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Мероприятие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556" w:rsidRDefault="00AA260C">
            <w:pPr>
              <w:pStyle w:val="a5"/>
              <w:shd w:val="clear" w:color="auto" w:fill="auto"/>
              <w:spacing w:line="240" w:lineRule="auto"/>
              <w:ind w:left="60"/>
              <w:jc w:val="center"/>
            </w:pPr>
            <w:r>
              <w:rPr>
                <w:b/>
                <w:bCs/>
              </w:rPr>
              <w:t>Дата проведения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556" w:rsidRDefault="00AA260C">
            <w:pPr>
              <w:pStyle w:val="a5"/>
              <w:shd w:val="clear" w:color="auto" w:fill="auto"/>
              <w:spacing w:line="240" w:lineRule="auto"/>
              <w:ind w:left="240"/>
              <w:jc w:val="center"/>
            </w:pPr>
            <w:r>
              <w:rPr>
                <w:b/>
                <w:bCs/>
              </w:rPr>
              <w:t>Отметка об исполнении</w:t>
            </w:r>
          </w:p>
        </w:tc>
      </w:tr>
      <w:tr w:rsidR="002C5556" w:rsidTr="00AA260C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556" w:rsidRDefault="00AA260C">
            <w:pPr>
              <w:pStyle w:val="a5"/>
              <w:shd w:val="clear" w:color="auto" w:fill="auto"/>
              <w:spacing w:line="240" w:lineRule="auto"/>
              <w:ind w:firstLine="140"/>
            </w:pPr>
            <w:r>
              <w:t>1.</w:t>
            </w: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5556" w:rsidRDefault="00AA260C">
            <w:pPr>
              <w:pStyle w:val="a5"/>
              <w:shd w:val="clear" w:color="auto" w:fill="auto"/>
              <w:jc w:val="both"/>
            </w:pPr>
            <w:r>
              <w:t>Осуществление комплекса информационно-пропаган</w:t>
            </w:r>
            <w:r>
              <w:softHyphen/>
              <w:t>дистских и просветительских мер, направленных на со</w:t>
            </w:r>
            <w:r>
              <w:softHyphen/>
              <w:t xml:space="preserve">здание в ФГУП «Крыловский государственный научный центр» (далее Предприятие), </w:t>
            </w:r>
            <w:r>
              <w:t>атмосферы нетерпимости к коррупционным проявлениям и недопустимости легити</w:t>
            </w:r>
            <w:r>
              <w:softHyphen/>
              <w:t>мации коррупционных проявлений.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556" w:rsidRDefault="00AA260C">
            <w:pPr>
              <w:pStyle w:val="a5"/>
              <w:numPr>
                <w:ilvl w:val="0"/>
                <w:numId w:val="1"/>
              </w:numPr>
              <w:shd w:val="clear" w:color="auto" w:fill="auto"/>
              <w:tabs>
                <w:tab w:val="left" w:pos="187"/>
              </w:tabs>
              <w:spacing w:line="240" w:lineRule="auto"/>
            </w:pPr>
            <w:r>
              <w:t>полугодие</w:t>
            </w:r>
          </w:p>
          <w:p w:rsidR="002C5556" w:rsidRDefault="00AA260C">
            <w:pPr>
              <w:pStyle w:val="a5"/>
              <w:numPr>
                <w:ilvl w:val="0"/>
                <w:numId w:val="1"/>
              </w:numPr>
              <w:shd w:val="clear" w:color="auto" w:fill="auto"/>
              <w:tabs>
                <w:tab w:val="left" w:pos="216"/>
              </w:tabs>
              <w:spacing w:line="240" w:lineRule="auto"/>
            </w:pPr>
            <w:r>
              <w:t>полугодие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556" w:rsidRDefault="002C5556">
            <w:pPr>
              <w:rPr>
                <w:sz w:val="10"/>
                <w:szCs w:val="10"/>
              </w:rPr>
            </w:pPr>
          </w:p>
        </w:tc>
      </w:tr>
      <w:tr w:rsidR="002C5556" w:rsidTr="00AA260C">
        <w:tblPrEx>
          <w:tblCellMar>
            <w:top w:w="0" w:type="dxa"/>
            <w:bottom w:w="0" w:type="dxa"/>
          </w:tblCellMar>
        </w:tblPrEx>
        <w:trPr>
          <w:trHeight w:hRule="exact" w:val="197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5556" w:rsidRDefault="00AA260C">
            <w:pPr>
              <w:pStyle w:val="a5"/>
              <w:shd w:val="clear" w:color="auto" w:fill="auto"/>
              <w:spacing w:line="240" w:lineRule="auto"/>
              <w:ind w:firstLine="140"/>
            </w:pPr>
            <w:r>
              <w:t>2.</w:t>
            </w: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5556" w:rsidRDefault="00AA260C">
            <w:pPr>
              <w:pStyle w:val="a5"/>
              <w:shd w:val="clear" w:color="auto" w:fill="auto"/>
              <w:jc w:val="both"/>
            </w:pPr>
            <w:r>
              <w:t>Организация курсов повышения квалификации по про</w:t>
            </w:r>
            <w:r>
              <w:softHyphen/>
              <w:t>тиводействию коррупции в государственных учрежде</w:t>
            </w:r>
            <w:r>
              <w:softHyphen/>
              <w:t xml:space="preserve">ниях и предприятиях, для </w:t>
            </w:r>
            <w:r>
              <w:t>состава комиссии по противо</w:t>
            </w:r>
            <w:r>
              <w:softHyphen/>
              <w:t>действию коррупции и урегулированию конфликта ин</w:t>
            </w:r>
            <w:r>
              <w:softHyphen/>
              <w:t>тересов Предприятия и работников подразделения эко</w:t>
            </w:r>
            <w:r>
              <w:softHyphen/>
              <w:t>номической безопасности.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5556" w:rsidRDefault="00AA260C">
            <w:pPr>
              <w:pStyle w:val="a5"/>
              <w:shd w:val="clear" w:color="auto" w:fill="auto"/>
            </w:pPr>
            <w:r>
              <w:t>Для членов комис</w:t>
            </w:r>
            <w:r>
              <w:softHyphen/>
              <w:t>сии и для работни</w:t>
            </w:r>
            <w:r>
              <w:softHyphen/>
              <w:t>ков ОЭБ раз в год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556" w:rsidRDefault="002C5556">
            <w:pPr>
              <w:rPr>
                <w:sz w:val="10"/>
                <w:szCs w:val="10"/>
              </w:rPr>
            </w:pPr>
          </w:p>
        </w:tc>
      </w:tr>
    </w:tbl>
    <w:p w:rsidR="002C5556" w:rsidRDefault="00AA260C">
      <w:pPr>
        <w:spacing w:line="1" w:lineRule="exact"/>
      </w:pPr>
      <w:r>
        <w:br w:type="page"/>
      </w:r>
    </w:p>
    <w:p w:rsidR="002C5556" w:rsidRDefault="00AA260C">
      <w:pPr>
        <w:pStyle w:val="a7"/>
        <w:shd w:val="clear" w:color="auto" w:fill="auto"/>
        <w:ind w:left="7118"/>
      </w:pPr>
      <w:r>
        <w:lastRenderedPageBreak/>
        <w:t>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"/>
        <w:gridCol w:w="6979"/>
        <w:gridCol w:w="2563"/>
        <w:gridCol w:w="4411"/>
      </w:tblGrid>
      <w:tr w:rsidR="002C5556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5556" w:rsidRDefault="00AA260C">
            <w:pPr>
              <w:pStyle w:val="a5"/>
              <w:shd w:val="clear" w:color="auto" w:fill="auto"/>
              <w:spacing w:line="254" w:lineRule="auto"/>
              <w:jc w:val="center"/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556" w:rsidRDefault="00AA260C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Мероприятие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556" w:rsidRDefault="00AA260C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Дата проведения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556" w:rsidRDefault="00AA260C">
            <w:pPr>
              <w:pStyle w:val="a5"/>
              <w:shd w:val="clear" w:color="auto" w:fill="auto"/>
              <w:spacing w:line="240" w:lineRule="auto"/>
              <w:ind w:firstLine="540"/>
            </w:pPr>
            <w:r>
              <w:rPr>
                <w:b/>
                <w:bCs/>
              </w:rPr>
              <w:t>Отметка об</w:t>
            </w:r>
            <w:r>
              <w:rPr>
                <w:b/>
                <w:bCs/>
              </w:rPr>
              <w:t xml:space="preserve"> исполнении</w:t>
            </w:r>
          </w:p>
        </w:tc>
      </w:tr>
      <w:tr w:rsidR="002C5556">
        <w:tblPrEx>
          <w:tblCellMar>
            <w:top w:w="0" w:type="dxa"/>
            <w:bottom w:w="0" w:type="dxa"/>
          </w:tblCellMar>
        </w:tblPrEx>
        <w:trPr>
          <w:trHeight w:hRule="exact" w:val="5818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556" w:rsidRDefault="00AA260C">
            <w:pPr>
              <w:pStyle w:val="a5"/>
              <w:shd w:val="clear" w:color="auto" w:fill="auto"/>
              <w:spacing w:line="240" w:lineRule="auto"/>
              <w:ind w:firstLine="160"/>
            </w:pPr>
            <w:r>
              <w:t>3.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5556" w:rsidRDefault="00AA260C">
            <w:pPr>
              <w:pStyle w:val="a5"/>
              <w:shd w:val="clear" w:color="auto" w:fill="auto"/>
              <w:jc w:val="both"/>
            </w:pPr>
            <w:r>
              <w:t xml:space="preserve">Проверка на наличие установленной </w:t>
            </w:r>
            <w:proofErr w:type="spellStart"/>
            <w:r>
              <w:t>аффилированности</w:t>
            </w:r>
            <w:proofErr w:type="spellEnd"/>
            <w:r>
              <w:t xml:space="preserve"> и/или личной заинтересованности, которая может по</w:t>
            </w:r>
            <w:r>
              <w:softHyphen/>
              <w:t>влечь конфликт интересов работника, назначенного на руководящие и иные должности в организации, замеще</w:t>
            </w:r>
            <w:r>
              <w:softHyphen/>
              <w:t>ние которых предполагает осуществлен</w:t>
            </w:r>
            <w:r>
              <w:t>ие взаимодей</w:t>
            </w:r>
            <w:r>
              <w:softHyphen/>
              <w:t xml:space="preserve">ствия с работниками организации, представителями </w:t>
            </w:r>
            <w:proofErr w:type="spellStart"/>
            <w:r>
              <w:t>Минпромторга</w:t>
            </w:r>
            <w:proofErr w:type="spellEnd"/>
            <w:r>
              <w:t xml:space="preserve"> России, и деловыми партнерами (контр</w:t>
            </w:r>
            <w:r>
              <w:softHyphen/>
              <w:t>агентами) Предприятия.</w:t>
            </w:r>
          </w:p>
          <w:p w:rsidR="002C5556" w:rsidRDefault="00AA260C">
            <w:pPr>
              <w:pStyle w:val="a5"/>
              <w:shd w:val="clear" w:color="auto" w:fill="auto"/>
              <w:jc w:val="both"/>
            </w:pPr>
            <w:r>
              <w:t>Проведение проверок финансово-хозяйственной дея</w:t>
            </w:r>
            <w:r>
              <w:softHyphen/>
              <w:t>тельности организации, а также соблюдения ее работни</w:t>
            </w:r>
            <w:r>
              <w:softHyphen/>
              <w:t xml:space="preserve">ками установленных </w:t>
            </w:r>
            <w:r>
              <w:t>ограничений и запретов, требова</w:t>
            </w:r>
            <w:r>
              <w:softHyphen/>
              <w:t>ний о предотвращении или урегулировании конфликта интересов.</w:t>
            </w:r>
          </w:p>
          <w:p w:rsidR="002C5556" w:rsidRDefault="00AA260C">
            <w:pPr>
              <w:pStyle w:val="a5"/>
              <w:shd w:val="clear" w:color="auto" w:fill="auto"/>
              <w:jc w:val="both"/>
            </w:pPr>
            <w:r>
              <w:t>Проведение в порядке, предусмотренном норматив</w:t>
            </w:r>
            <w:r>
              <w:softHyphen/>
              <w:t>ными правовыми актами Российской Федерации, прове</w:t>
            </w:r>
            <w:r>
              <w:softHyphen/>
              <w:t>рок по случаям несоблюдения сотрудниками Предприя</w:t>
            </w:r>
            <w:r>
              <w:softHyphen/>
              <w:t>тия требований и</w:t>
            </w:r>
            <w:r>
              <w:t xml:space="preserve"> неисполнения обязанностей, установ</w:t>
            </w:r>
            <w:r>
              <w:softHyphen/>
              <w:t>ленных в целях противодействия коррупции.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556" w:rsidRDefault="00AA260C">
            <w:pPr>
              <w:pStyle w:val="a5"/>
              <w:shd w:val="clear" w:color="auto" w:fill="auto"/>
            </w:pPr>
            <w:r>
              <w:t>При наличии рас</w:t>
            </w:r>
            <w:r>
              <w:softHyphen/>
              <w:t>порядительного документа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556" w:rsidRDefault="002C5556">
            <w:pPr>
              <w:rPr>
                <w:sz w:val="10"/>
                <w:szCs w:val="10"/>
              </w:rPr>
            </w:pPr>
          </w:p>
        </w:tc>
      </w:tr>
      <w:tr w:rsidR="002C5556">
        <w:tblPrEx>
          <w:tblCellMar>
            <w:top w:w="0" w:type="dxa"/>
            <w:bottom w:w="0" w:type="dxa"/>
          </w:tblCellMar>
        </w:tblPrEx>
        <w:trPr>
          <w:trHeight w:hRule="exact" w:val="3269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5556" w:rsidRDefault="00AA260C">
            <w:pPr>
              <w:pStyle w:val="a5"/>
              <w:shd w:val="clear" w:color="auto" w:fill="auto"/>
              <w:spacing w:line="240" w:lineRule="auto"/>
            </w:pPr>
            <w:r>
              <w:t>4.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5556" w:rsidRDefault="00AA260C">
            <w:pPr>
              <w:pStyle w:val="a5"/>
              <w:shd w:val="clear" w:color="auto" w:fill="auto"/>
              <w:spacing w:line="254" w:lineRule="auto"/>
              <w:jc w:val="both"/>
            </w:pPr>
            <w:r>
              <w:t>Разработка и принятие локальных нормативных актов по противодействию коррупции.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5556" w:rsidRDefault="00AA260C">
            <w:pPr>
              <w:pStyle w:val="a5"/>
              <w:shd w:val="clear" w:color="auto" w:fill="auto"/>
              <w:jc w:val="both"/>
            </w:pPr>
            <w:r>
              <w:t>В соответствии с изменениями феде</w:t>
            </w:r>
            <w:r>
              <w:softHyphen/>
              <w:t>рального законода</w:t>
            </w:r>
            <w:r>
              <w:softHyphen/>
            </w:r>
            <w:r>
              <w:t xml:space="preserve">тельства и </w:t>
            </w:r>
            <w:proofErr w:type="gramStart"/>
            <w:r>
              <w:t>ведом</w:t>
            </w:r>
            <w:r>
              <w:softHyphen/>
              <w:t>ственным</w:t>
            </w:r>
            <w:proofErr w:type="gramEnd"/>
            <w:r>
              <w:t xml:space="preserve"> норма</w:t>
            </w:r>
            <w:r>
              <w:softHyphen/>
              <w:t xml:space="preserve">тивных правовых актов </w:t>
            </w:r>
            <w:proofErr w:type="spellStart"/>
            <w:r>
              <w:t>Минпром</w:t>
            </w:r>
            <w:r>
              <w:softHyphen/>
              <w:t>торга</w:t>
            </w:r>
            <w:proofErr w:type="spellEnd"/>
            <w:r>
              <w:t xml:space="preserve"> России в сфере противодей</w:t>
            </w:r>
            <w:r>
              <w:softHyphen/>
              <w:t>ствия коррупции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556" w:rsidRDefault="002C5556">
            <w:pPr>
              <w:rPr>
                <w:sz w:val="10"/>
                <w:szCs w:val="10"/>
              </w:rPr>
            </w:pPr>
          </w:p>
        </w:tc>
      </w:tr>
    </w:tbl>
    <w:p w:rsidR="002C5556" w:rsidRDefault="002C5556">
      <w:pPr>
        <w:spacing w:line="1" w:lineRule="exact"/>
        <w:sectPr w:rsidR="002C5556">
          <w:pgSz w:w="16840" w:h="11900" w:orient="landscape"/>
          <w:pgMar w:top="831" w:right="1238" w:bottom="825" w:left="870" w:header="403" w:footer="397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6979"/>
        <w:gridCol w:w="2554"/>
        <w:gridCol w:w="4435"/>
      </w:tblGrid>
      <w:tr w:rsidR="002C5556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5556" w:rsidRDefault="00AA260C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lastRenderedPageBreak/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556" w:rsidRDefault="00AA260C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Мероприятие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556" w:rsidRDefault="00AA260C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Дата проведения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556" w:rsidRDefault="00AA260C">
            <w:pPr>
              <w:pStyle w:val="a5"/>
              <w:shd w:val="clear" w:color="auto" w:fill="auto"/>
              <w:spacing w:line="240" w:lineRule="auto"/>
              <w:ind w:firstLine="540"/>
            </w:pPr>
            <w:r>
              <w:rPr>
                <w:b/>
                <w:bCs/>
              </w:rPr>
              <w:t>Отметка об исполнении</w:t>
            </w:r>
          </w:p>
        </w:tc>
      </w:tr>
      <w:tr w:rsidR="002C5556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556" w:rsidRDefault="00AA260C">
            <w:pPr>
              <w:pStyle w:val="a5"/>
              <w:shd w:val="clear" w:color="auto" w:fill="auto"/>
              <w:spacing w:line="240" w:lineRule="auto"/>
            </w:pPr>
            <w:r>
              <w:t>5.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556" w:rsidRDefault="00AA260C">
            <w:pPr>
              <w:pStyle w:val="a5"/>
              <w:shd w:val="clear" w:color="auto" w:fill="auto"/>
              <w:jc w:val="both"/>
            </w:pPr>
            <w:r>
              <w:t xml:space="preserve">Учет поступивших на Предприятие обращений граждан и </w:t>
            </w:r>
            <w:r>
              <w:t>организаций о фактах совершения работником корруп</w:t>
            </w:r>
            <w:r>
              <w:softHyphen/>
              <w:t>ционных нарушений.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556" w:rsidRDefault="00AA260C">
            <w:pPr>
              <w:pStyle w:val="a5"/>
              <w:shd w:val="clear" w:color="auto" w:fill="auto"/>
              <w:jc w:val="both"/>
            </w:pPr>
            <w:r>
              <w:t>Постоянно, по факту наступления события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556" w:rsidRDefault="002C5556">
            <w:pPr>
              <w:rPr>
                <w:sz w:val="10"/>
                <w:szCs w:val="10"/>
              </w:rPr>
            </w:pPr>
          </w:p>
        </w:tc>
      </w:tr>
      <w:tr w:rsidR="002C5556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556" w:rsidRDefault="00AA260C">
            <w:pPr>
              <w:pStyle w:val="a5"/>
              <w:shd w:val="clear" w:color="auto" w:fill="auto"/>
              <w:spacing w:line="240" w:lineRule="auto"/>
            </w:pPr>
            <w:r>
              <w:t>5.1.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556" w:rsidRDefault="00AA260C">
            <w:pPr>
              <w:pStyle w:val="a5"/>
              <w:shd w:val="clear" w:color="auto" w:fill="auto"/>
              <w:spacing w:line="240" w:lineRule="auto"/>
            </w:pPr>
            <w:r>
              <w:t>Регистрация обращений.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556" w:rsidRDefault="00AA260C">
            <w:pPr>
              <w:pStyle w:val="a5"/>
              <w:shd w:val="clear" w:color="auto" w:fill="auto"/>
              <w:jc w:val="both"/>
            </w:pPr>
            <w:r>
              <w:t>В течение 3 дней с момента поступле</w:t>
            </w:r>
            <w:r>
              <w:softHyphen/>
              <w:t>ния обращений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556" w:rsidRDefault="002C5556">
            <w:pPr>
              <w:rPr>
                <w:sz w:val="10"/>
                <w:szCs w:val="10"/>
              </w:rPr>
            </w:pPr>
          </w:p>
        </w:tc>
      </w:tr>
      <w:tr w:rsidR="002C5556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556" w:rsidRDefault="00AA260C">
            <w:pPr>
              <w:pStyle w:val="a5"/>
              <w:shd w:val="clear" w:color="auto" w:fill="auto"/>
              <w:spacing w:line="240" w:lineRule="auto"/>
            </w:pPr>
            <w:r>
              <w:t>5.2.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556" w:rsidRDefault="00AA260C">
            <w:pPr>
              <w:pStyle w:val="a5"/>
              <w:shd w:val="clear" w:color="auto" w:fill="auto"/>
              <w:spacing w:line="240" w:lineRule="auto"/>
            </w:pPr>
            <w:r>
              <w:t>Проверка обращений.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556" w:rsidRDefault="00AA260C">
            <w:pPr>
              <w:pStyle w:val="a5"/>
              <w:shd w:val="clear" w:color="auto" w:fill="auto"/>
              <w:jc w:val="both"/>
            </w:pPr>
            <w:r>
              <w:t>В течение 30 дней со дня их регистра</w:t>
            </w:r>
            <w:r>
              <w:softHyphen/>
              <w:t>ции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556" w:rsidRDefault="002C5556">
            <w:pPr>
              <w:rPr>
                <w:sz w:val="10"/>
                <w:szCs w:val="10"/>
              </w:rPr>
            </w:pPr>
          </w:p>
        </w:tc>
      </w:tr>
      <w:tr w:rsidR="002C5556">
        <w:tblPrEx>
          <w:tblCellMar>
            <w:top w:w="0" w:type="dxa"/>
            <w:bottom w:w="0" w:type="dxa"/>
          </w:tblCellMar>
        </w:tblPrEx>
        <w:trPr>
          <w:trHeight w:hRule="exact" w:val="113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556" w:rsidRDefault="00AA260C">
            <w:pPr>
              <w:pStyle w:val="a5"/>
              <w:shd w:val="clear" w:color="auto" w:fill="auto"/>
              <w:spacing w:line="240" w:lineRule="auto"/>
            </w:pPr>
            <w:r>
              <w:t>5.3.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556" w:rsidRDefault="00AA260C">
            <w:pPr>
              <w:pStyle w:val="a5"/>
              <w:shd w:val="clear" w:color="auto" w:fill="auto"/>
              <w:spacing w:line="240" w:lineRule="auto"/>
            </w:pPr>
            <w:r>
              <w:t>Подготовка ответа на обращение.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556" w:rsidRDefault="00AA260C">
            <w:pPr>
              <w:pStyle w:val="a5"/>
              <w:shd w:val="clear" w:color="auto" w:fill="auto"/>
              <w:tabs>
                <w:tab w:val="left" w:pos="883"/>
              </w:tabs>
              <w:spacing w:line="240" w:lineRule="auto"/>
            </w:pPr>
            <w:r>
              <w:t>По</w:t>
            </w:r>
            <w:r>
              <w:tab/>
              <w:t>результатам</w:t>
            </w:r>
          </w:p>
          <w:p w:rsidR="002C5556" w:rsidRDefault="00AA260C">
            <w:pPr>
              <w:pStyle w:val="a5"/>
              <w:shd w:val="clear" w:color="auto" w:fill="auto"/>
              <w:spacing w:line="240" w:lineRule="auto"/>
            </w:pPr>
            <w:r>
              <w:t>проверки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556" w:rsidRDefault="002C5556">
            <w:pPr>
              <w:rPr>
                <w:sz w:val="10"/>
                <w:szCs w:val="10"/>
              </w:rPr>
            </w:pPr>
          </w:p>
        </w:tc>
      </w:tr>
      <w:tr w:rsidR="002C5556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556" w:rsidRDefault="00AA260C">
            <w:pPr>
              <w:pStyle w:val="a5"/>
              <w:shd w:val="clear" w:color="auto" w:fill="auto"/>
              <w:spacing w:line="240" w:lineRule="auto"/>
            </w:pPr>
            <w:r>
              <w:t>6.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556" w:rsidRDefault="00AA260C">
            <w:pPr>
              <w:pStyle w:val="a5"/>
              <w:shd w:val="clear" w:color="auto" w:fill="auto"/>
              <w:jc w:val="both"/>
            </w:pPr>
            <w:r>
              <w:t>Подготовка мероприятий, направленных на противодей</w:t>
            </w:r>
            <w:r>
              <w:softHyphen/>
              <w:t>ствие коррупции и урегулированию конфликта интере</w:t>
            </w:r>
            <w:r>
              <w:softHyphen/>
              <w:t>сов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556" w:rsidRDefault="00AA260C">
            <w:pPr>
              <w:pStyle w:val="a5"/>
              <w:shd w:val="clear" w:color="auto" w:fill="auto"/>
              <w:spacing w:line="240" w:lineRule="auto"/>
            </w:pPr>
            <w:r>
              <w:t>По плану работы</w:t>
            </w:r>
          </w:p>
          <w:p w:rsidR="002C5556" w:rsidRDefault="00AA260C">
            <w:pPr>
              <w:pStyle w:val="a5"/>
              <w:shd w:val="clear" w:color="auto" w:fill="auto"/>
              <w:spacing w:line="240" w:lineRule="auto"/>
            </w:pPr>
            <w:r>
              <w:t>ОЭБ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556" w:rsidRDefault="002C5556">
            <w:pPr>
              <w:rPr>
                <w:sz w:val="10"/>
                <w:szCs w:val="10"/>
              </w:rPr>
            </w:pPr>
          </w:p>
        </w:tc>
      </w:tr>
      <w:tr w:rsidR="002C5556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556" w:rsidRDefault="00AA260C">
            <w:pPr>
              <w:pStyle w:val="a5"/>
              <w:shd w:val="clear" w:color="auto" w:fill="auto"/>
              <w:spacing w:line="240" w:lineRule="auto"/>
            </w:pPr>
            <w:r>
              <w:t>7.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5556" w:rsidRDefault="00AA260C">
            <w:pPr>
              <w:pStyle w:val="a5"/>
              <w:shd w:val="clear" w:color="auto" w:fill="auto"/>
              <w:spacing w:line="262" w:lineRule="auto"/>
              <w:jc w:val="both"/>
            </w:pPr>
            <w:r>
              <w:t xml:space="preserve">Обеспечение размещения и обновления на официальном </w:t>
            </w:r>
            <w:r>
              <w:t>Интернет-сайте Предприятия, информации об антикор</w:t>
            </w:r>
            <w:r>
              <w:softHyphen/>
              <w:t>рупционной деятельности посредством ведения специа</w:t>
            </w:r>
            <w:r>
              <w:softHyphen/>
              <w:t>лизированных разделов о противодействии коррупции.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556" w:rsidRDefault="00AA260C">
            <w:pPr>
              <w:pStyle w:val="a5"/>
              <w:shd w:val="clear" w:color="auto" w:fill="auto"/>
              <w:spacing w:line="240" w:lineRule="auto"/>
            </w:pPr>
            <w:r>
              <w:t>Ежеквартально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556" w:rsidRDefault="002C5556">
            <w:pPr>
              <w:rPr>
                <w:sz w:val="10"/>
                <w:szCs w:val="10"/>
              </w:rPr>
            </w:pPr>
          </w:p>
        </w:tc>
      </w:tr>
      <w:tr w:rsidR="002C5556">
        <w:tblPrEx>
          <w:tblCellMar>
            <w:top w:w="0" w:type="dxa"/>
            <w:bottom w:w="0" w:type="dxa"/>
          </w:tblCellMar>
        </w:tblPrEx>
        <w:trPr>
          <w:trHeight w:hRule="exact" w:val="229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5556" w:rsidRDefault="00AA260C">
            <w:pPr>
              <w:pStyle w:val="a5"/>
              <w:shd w:val="clear" w:color="auto" w:fill="auto"/>
              <w:spacing w:line="240" w:lineRule="auto"/>
            </w:pPr>
            <w:r>
              <w:t>8.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5556" w:rsidRDefault="00AA260C">
            <w:pPr>
              <w:pStyle w:val="a5"/>
              <w:shd w:val="clear" w:color="auto" w:fill="auto"/>
              <w:spacing w:line="262" w:lineRule="auto"/>
              <w:jc w:val="both"/>
            </w:pPr>
            <w:r>
              <w:t>Организация просветительской деятельности по вопро</w:t>
            </w:r>
            <w:r>
              <w:softHyphen/>
              <w:t xml:space="preserve">сам противодействия коррупции, </w:t>
            </w:r>
            <w:r>
              <w:t>путем направления ак</w:t>
            </w:r>
            <w:r>
              <w:softHyphen/>
              <w:t>туальной информации, через СЭД «Лотус», посредством использования инструмента «Рупор КГНЦ».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5556" w:rsidRDefault="00AA260C">
            <w:pPr>
              <w:pStyle w:val="a5"/>
              <w:shd w:val="clear" w:color="auto" w:fill="auto"/>
              <w:spacing w:line="240" w:lineRule="auto"/>
            </w:pPr>
            <w:r>
              <w:t>Ежеквартально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556" w:rsidRDefault="002C5556">
            <w:pPr>
              <w:rPr>
                <w:sz w:val="10"/>
                <w:szCs w:val="10"/>
              </w:rPr>
            </w:pPr>
          </w:p>
        </w:tc>
      </w:tr>
    </w:tbl>
    <w:p w:rsidR="002C5556" w:rsidRDefault="00AA260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4"/>
        <w:gridCol w:w="6970"/>
        <w:gridCol w:w="2558"/>
        <w:gridCol w:w="4421"/>
      </w:tblGrid>
      <w:tr w:rsidR="002C5556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5556" w:rsidRDefault="00AA260C">
            <w:pPr>
              <w:pStyle w:val="a5"/>
              <w:shd w:val="clear" w:color="auto" w:fill="auto"/>
              <w:spacing w:line="254" w:lineRule="auto"/>
              <w:jc w:val="center"/>
            </w:pPr>
            <w:r>
              <w:rPr>
                <w:b/>
                <w:bCs/>
              </w:rPr>
              <w:lastRenderedPageBreak/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556" w:rsidRDefault="00AA260C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Мероприятие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556" w:rsidRDefault="00AA260C">
            <w:pPr>
              <w:pStyle w:val="a5"/>
              <w:shd w:val="clear" w:color="auto" w:fill="auto"/>
              <w:spacing w:line="240" w:lineRule="auto"/>
              <w:ind w:firstLine="160"/>
            </w:pPr>
            <w:r>
              <w:rPr>
                <w:b/>
                <w:bCs/>
              </w:rPr>
              <w:t>Дата проведения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556" w:rsidRDefault="00AA260C">
            <w:pPr>
              <w:pStyle w:val="a5"/>
              <w:shd w:val="clear" w:color="auto" w:fill="auto"/>
              <w:spacing w:line="240" w:lineRule="auto"/>
              <w:ind w:firstLine="520"/>
            </w:pPr>
            <w:r>
              <w:rPr>
                <w:b/>
                <w:bCs/>
              </w:rPr>
              <w:t>Отметка об исполнении</w:t>
            </w:r>
          </w:p>
        </w:tc>
      </w:tr>
      <w:tr w:rsidR="002C5556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556" w:rsidRDefault="00AA260C">
            <w:pPr>
              <w:pStyle w:val="a5"/>
              <w:shd w:val="clear" w:color="auto" w:fill="auto"/>
              <w:spacing w:line="240" w:lineRule="auto"/>
              <w:ind w:firstLine="140"/>
            </w:pPr>
            <w:r>
              <w:t>9.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5556" w:rsidRDefault="00AA260C">
            <w:pPr>
              <w:pStyle w:val="a5"/>
              <w:shd w:val="clear" w:color="auto" w:fill="auto"/>
              <w:spacing w:line="262" w:lineRule="auto"/>
              <w:jc w:val="both"/>
            </w:pPr>
            <w:r>
              <w:t>Организация просветительской деятельности по вопро</w:t>
            </w:r>
            <w:r>
              <w:softHyphen/>
              <w:t xml:space="preserve">сам </w:t>
            </w:r>
            <w:r>
              <w:t>противодействия коррупции, путем наполнения стендов, посвященных вопросам противодействия кор</w:t>
            </w:r>
            <w:r>
              <w:softHyphen/>
              <w:t>рупции.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556" w:rsidRDefault="00AA260C">
            <w:pPr>
              <w:pStyle w:val="a5"/>
              <w:shd w:val="clear" w:color="auto" w:fill="auto"/>
            </w:pPr>
            <w:r>
              <w:t>Февраль Июль</w:t>
            </w:r>
          </w:p>
          <w:p w:rsidR="002C5556" w:rsidRDefault="00AA260C">
            <w:pPr>
              <w:pStyle w:val="a5"/>
              <w:shd w:val="clear" w:color="auto" w:fill="auto"/>
            </w:pPr>
            <w:r>
              <w:t>Декабрь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556" w:rsidRDefault="002C5556">
            <w:pPr>
              <w:rPr>
                <w:sz w:val="10"/>
                <w:szCs w:val="10"/>
              </w:rPr>
            </w:pPr>
          </w:p>
        </w:tc>
      </w:tr>
      <w:tr w:rsidR="002C5556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556" w:rsidRDefault="00AA260C">
            <w:pPr>
              <w:pStyle w:val="a5"/>
              <w:shd w:val="clear" w:color="auto" w:fill="auto"/>
              <w:spacing w:line="240" w:lineRule="auto"/>
              <w:ind w:firstLine="140"/>
            </w:pPr>
            <w:r>
              <w:t>10.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556" w:rsidRDefault="00AA260C">
            <w:pPr>
              <w:pStyle w:val="a5"/>
              <w:shd w:val="clear" w:color="auto" w:fill="auto"/>
              <w:spacing w:line="266" w:lineRule="auto"/>
              <w:jc w:val="both"/>
            </w:pPr>
            <w:r>
              <w:t>Учет и регистрация уведомлений о получении сотрудни</w:t>
            </w:r>
            <w:r>
              <w:softHyphen/>
              <w:t>ками подарков.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556" w:rsidRDefault="00AA260C">
            <w:pPr>
              <w:pStyle w:val="a5"/>
              <w:shd w:val="clear" w:color="auto" w:fill="auto"/>
            </w:pPr>
            <w:r>
              <w:t>По факту наступле</w:t>
            </w:r>
            <w:r>
              <w:softHyphen/>
              <w:t>ния события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556" w:rsidRDefault="002C5556">
            <w:pPr>
              <w:rPr>
                <w:sz w:val="10"/>
                <w:szCs w:val="10"/>
              </w:rPr>
            </w:pPr>
          </w:p>
        </w:tc>
      </w:tr>
      <w:tr w:rsidR="002C5556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556" w:rsidRDefault="00AA260C">
            <w:pPr>
              <w:pStyle w:val="a5"/>
              <w:shd w:val="clear" w:color="auto" w:fill="auto"/>
              <w:spacing w:line="240" w:lineRule="auto"/>
              <w:jc w:val="center"/>
            </w:pPr>
            <w:r>
              <w:t>10.1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556" w:rsidRDefault="00AA260C">
            <w:pPr>
              <w:pStyle w:val="a5"/>
              <w:shd w:val="clear" w:color="auto" w:fill="auto"/>
              <w:spacing w:line="240" w:lineRule="auto"/>
              <w:jc w:val="both"/>
            </w:pPr>
            <w:r>
              <w:t xml:space="preserve">Прием подарка на </w:t>
            </w:r>
            <w:r>
              <w:t>хранение.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5556" w:rsidRDefault="00AA260C">
            <w:pPr>
              <w:pStyle w:val="a5"/>
              <w:shd w:val="clear" w:color="auto" w:fill="auto"/>
              <w:jc w:val="both"/>
            </w:pPr>
            <w:r>
              <w:t>Не позднее 5-и ра</w:t>
            </w:r>
            <w:r>
              <w:softHyphen/>
              <w:t>бочих дней со дня регистрации в жур</w:t>
            </w:r>
            <w:r>
              <w:softHyphen/>
              <w:t>нале уведомления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556" w:rsidRDefault="002C5556">
            <w:pPr>
              <w:rPr>
                <w:sz w:val="10"/>
                <w:szCs w:val="10"/>
              </w:rPr>
            </w:pPr>
          </w:p>
        </w:tc>
      </w:tr>
      <w:tr w:rsidR="002C5556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556" w:rsidRDefault="00AA260C">
            <w:pPr>
              <w:pStyle w:val="a5"/>
              <w:shd w:val="clear" w:color="auto" w:fill="auto"/>
              <w:spacing w:line="240" w:lineRule="auto"/>
              <w:ind w:firstLine="140"/>
            </w:pPr>
            <w:r>
              <w:t>10.2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556" w:rsidRDefault="00AA260C">
            <w:pPr>
              <w:pStyle w:val="a5"/>
              <w:shd w:val="clear" w:color="auto" w:fill="auto"/>
              <w:spacing w:line="240" w:lineRule="auto"/>
            </w:pPr>
            <w:r>
              <w:t>У чет заявлений о выкупе подарков.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556" w:rsidRDefault="00AA260C">
            <w:pPr>
              <w:pStyle w:val="a5"/>
              <w:shd w:val="clear" w:color="auto" w:fill="auto"/>
              <w:jc w:val="both"/>
            </w:pPr>
            <w:r>
              <w:t>Постоянно, по факту наступления события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556" w:rsidRDefault="002C5556">
            <w:pPr>
              <w:rPr>
                <w:sz w:val="10"/>
                <w:szCs w:val="10"/>
              </w:rPr>
            </w:pPr>
          </w:p>
        </w:tc>
      </w:tr>
      <w:tr w:rsidR="002C5556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556" w:rsidRDefault="00AA260C">
            <w:pPr>
              <w:pStyle w:val="a5"/>
              <w:shd w:val="clear" w:color="auto" w:fill="auto"/>
              <w:spacing w:line="240" w:lineRule="auto"/>
              <w:ind w:firstLine="140"/>
            </w:pPr>
            <w:r>
              <w:t>10.3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556" w:rsidRDefault="00AA260C">
            <w:pPr>
              <w:pStyle w:val="a5"/>
              <w:shd w:val="clear" w:color="auto" w:fill="auto"/>
              <w:spacing w:line="240" w:lineRule="auto"/>
            </w:pPr>
            <w:r>
              <w:t>Оценка стоимости подарка.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5556" w:rsidRDefault="00AA260C">
            <w:pPr>
              <w:pStyle w:val="a5"/>
              <w:shd w:val="clear" w:color="auto" w:fill="auto"/>
              <w:jc w:val="both"/>
            </w:pPr>
            <w:r>
              <w:t>В течение 3-х меся</w:t>
            </w:r>
            <w:r>
              <w:softHyphen/>
              <w:t>цев после поступ</w:t>
            </w:r>
            <w:r>
              <w:softHyphen/>
              <w:t>ления заявления о выкупе</w:t>
            </w:r>
            <w:r>
              <w:t xml:space="preserve"> подарков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556" w:rsidRDefault="002C5556">
            <w:pPr>
              <w:rPr>
                <w:sz w:val="10"/>
                <w:szCs w:val="10"/>
              </w:rPr>
            </w:pPr>
          </w:p>
        </w:tc>
      </w:tr>
      <w:tr w:rsidR="002C5556">
        <w:tblPrEx>
          <w:tblCellMar>
            <w:top w:w="0" w:type="dxa"/>
            <w:bottom w:w="0" w:type="dxa"/>
          </w:tblCellMar>
        </w:tblPrEx>
        <w:trPr>
          <w:trHeight w:hRule="exact" w:val="2947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5556" w:rsidRDefault="00AA260C">
            <w:pPr>
              <w:pStyle w:val="a5"/>
              <w:shd w:val="clear" w:color="auto" w:fill="auto"/>
              <w:spacing w:line="240" w:lineRule="auto"/>
              <w:ind w:firstLine="140"/>
            </w:pPr>
            <w:r>
              <w:t>10.4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5556" w:rsidRDefault="00AA260C">
            <w:pPr>
              <w:pStyle w:val="a5"/>
              <w:shd w:val="clear" w:color="auto" w:fill="auto"/>
              <w:spacing w:line="269" w:lineRule="auto"/>
            </w:pPr>
            <w:r>
              <w:t>Уведомление в письменной форме заявителя о результа</w:t>
            </w:r>
            <w:r>
              <w:softHyphen/>
              <w:t>тах оценки.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5556" w:rsidRDefault="00AA260C">
            <w:pPr>
              <w:pStyle w:val="a5"/>
              <w:shd w:val="clear" w:color="auto" w:fill="auto"/>
              <w:jc w:val="both"/>
            </w:pPr>
            <w:r>
              <w:t>В течение 3-х меся</w:t>
            </w:r>
            <w:r>
              <w:softHyphen/>
              <w:t>цев после поступ</w:t>
            </w:r>
            <w:r>
              <w:softHyphen/>
              <w:t>ления заявления о выкупе подарков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556" w:rsidRDefault="002C5556">
            <w:pPr>
              <w:rPr>
                <w:sz w:val="10"/>
                <w:szCs w:val="10"/>
              </w:rPr>
            </w:pPr>
          </w:p>
        </w:tc>
      </w:tr>
    </w:tbl>
    <w:p w:rsidR="002C5556" w:rsidRDefault="00AA260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0"/>
        <w:gridCol w:w="6974"/>
        <w:gridCol w:w="2558"/>
        <w:gridCol w:w="4416"/>
      </w:tblGrid>
      <w:tr w:rsidR="002C5556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5556" w:rsidRDefault="00AA260C">
            <w:pPr>
              <w:pStyle w:val="a5"/>
              <w:shd w:val="clear" w:color="auto" w:fill="auto"/>
              <w:spacing w:line="254" w:lineRule="auto"/>
              <w:jc w:val="center"/>
            </w:pPr>
            <w:r>
              <w:rPr>
                <w:b/>
                <w:bCs/>
              </w:rPr>
              <w:lastRenderedPageBreak/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556" w:rsidRDefault="00AA260C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Мероприятие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556" w:rsidRDefault="00AA260C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Дата проведения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556" w:rsidRDefault="00AA260C">
            <w:pPr>
              <w:pStyle w:val="a5"/>
              <w:shd w:val="clear" w:color="auto" w:fill="auto"/>
              <w:spacing w:line="240" w:lineRule="auto"/>
              <w:ind w:firstLine="540"/>
            </w:pPr>
            <w:r>
              <w:rPr>
                <w:b/>
                <w:bCs/>
              </w:rPr>
              <w:t>Отметка об исполнении</w:t>
            </w:r>
          </w:p>
        </w:tc>
      </w:tr>
      <w:tr w:rsidR="002C5556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556" w:rsidRDefault="00AA260C">
            <w:pPr>
              <w:pStyle w:val="a5"/>
              <w:shd w:val="clear" w:color="auto" w:fill="auto"/>
              <w:spacing w:line="240" w:lineRule="auto"/>
              <w:ind w:firstLine="140"/>
            </w:pPr>
            <w:r>
              <w:t>10.5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556" w:rsidRDefault="00AA260C">
            <w:pPr>
              <w:pStyle w:val="a5"/>
              <w:shd w:val="clear" w:color="auto" w:fill="auto"/>
              <w:spacing w:line="240" w:lineRule="auto"/>
            </w:pPr>
            <w:r>
              <w:t xml:space="preserve">Возврат подарка посредством выкупа </w:t>
            </w:r>
            <w:r>
              <w:t>заявителем.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5556" w:rsidRDefault="00AA260C">
            <w:pPr>
              <w:pStyle w:val="a5"/>
              <w:shd w:val="clear" w:color="auto" w:fill="auto"/>
              <w:jc w:val="both"/>
            </w:pPr>
            <w:r>
              <w:t>В течение месяца после проведенной оценки стоимости подарка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556" w:rsidRDefault="002C5556">
            <w:pPr>
              <w:rPr>
                <w:sz w:val="10"/>
                <w:szCs w:val="10"/>
              </w:rPr>
            </w:pPr>
          </w:p>
        </w:tc>
      </w:tr>
      <w:tr w:rsidR="002C5556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556" w:rsidRDefault="00AA260C">
            <w:pPr>
              <w:pStyle w:val="a5"/>
              <w:shd w:val="clear" w:color="auto" w:fill="auto"/>
              <w:spacing w:after="320" w:line="240" w:lineRule="auto"/>
              <w:ind w:firstLine="140"/>
            </w:pPr>
            <w:r>
              <w:t>И.</w:t>
            </w:r>
          </w:p>
          <w:p w:rsidR="002C5556" w:rsidRDefault="00AA260C">
            <w:pPr>
              <w:pStyle w:val="a5"/>
              <w:shd w:val="clear" w:color="auto" w:fill="auto"/>
              <w:spacing w:line="240" w:lineRule="auto"/>
            </w:pPr>
            <w:r>
              <w:t>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556" w:rsidRDefault="00AA260C">
            <w:pPr>
              <w:pStyle w:val="a5"/>
              <w:shd w:val="clear" w:color="auto" w:fill="auto"/>
              <w:spacing w:line="257" w:lineRule="auto"/>
            </w:pPr>
            <w:r>
              <w:t>Проведение заседания комиссии по противодействию коррупции и урегулированию конфликта интересов в ФГУП «Крыловский государственный научный центр».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556" w:rsidRDefault="00AA260C">
            <w:pPr>
              <w:pStyle w:val="a5"/>
              <w:shd w:val="clear" w:color="auto" w:fill="auto"/>
              <w:spacing w:line="254" w:lineRule="auto"/>
              <w:jc w:val="both"/>
            </w:pPr>
            <w:r>
              <w:t>По мере необходи</w:t>
            </w:r>
            <w:r>
              <w:softHyphen/>
              <w:t>мости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 xml:space="preserve">о не </w:t>
            </w:r>
            <w:r>
              <w:t>реже 1</w:t>
            </w:r>
          </w:p>
          <w:p w:rsidR="002C5556" w:rsidRDefault="00AA260C">
            <w:pPr>
              <w:pStyle w:val="a5"/>
              <w:shd w:val="clear" w:color="auto" w:fill="auto"/>
              <w:tabs>
                <w:tab w:val="left" w:pos="816"/>
              </w:tabs>
              <w:spacing w:line="180" w:lineRule="auto"/>
              <w:jc w:val="center"/>
            </w:pPr>
            <w:r>
              <w:rPr>
                <w:vertAlign w:val="superscript"/>
              </w:rPr>
              <w:t>7</w:t>
            </w:r>
            <w:r>
              <w:tab/>
              <w:t>Л</w:t>
            </w:r>
          </w:p>
          <w:p w:rsidR="002C5556" w:rsidRDefault="00AA260C">
            <w:pPr>
              <w:pStyle w:val="a5"/>
              <w:shd w:val="clear" w:color="auto" w:fill="auto"/>
              <w:spacing w:line="206" w:lineRule="auto"/>
              <w:jc w:val="both"/>
            </w:pPr>
            <w:r>
              <w:t>раза в квартал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556" w:rsidRDefault="002C5556">
            <w:pPr>
              <w:rPr>
                <w:sz w:val="10"/>
                <w:szCs w:val="10"/>
              </w:rPr>
            </w:pPr>
          </w:p>
        </w:tc>
      </w:tr>
      <w:tr w:rsidR="002C5556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556" w:rsidRDefault="00AA260C">
            <w:pPr>
              <w:pStyle w:val="a5"/>
              <w:shd w:val="clear" w:color="auto" w:fill="auto"/>
              <w:spacing w:line="240" w:lineRule="auto"/>
              <w:ind w:firstLine="140"/>
            </w:pPr>
            <w:r>
              <w:t>12.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5556" w:rsidRDefault="00AA260C">
            <w:pPr>
              <w:pStyle w:val="a5"/>
              <w:shd w:val="clear" w:color="auto" w:fill="auto"/>
            </w:pPr>
            <w:r>
              <w:t>Сбор и размещение сведений о доходах, расходах, об имуществе и обязательствах имущественного характера на Предприятии (Приказ КГНЦ от 09.12.2021 №1066, Приказ КГНЦ от 06.09.2018 №609).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556" w:rsidRDefault="00AA260C">
            <w:pPr>
              <w:pStyle w:val="a5"/>
              <w:shd w:val="clear" w:color="auto" w:fill="auto"/>
              <w:spacing w:line="240" w:lineRule="auto"/>
              <w:jc w:val="both"/>
            </w:pPr>
            <w:r>
              <w:t>До 22.05.2023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556" w:rsidRDefault="002C5556">
            <w:pPr>
              <w:rPr>
                <w:sz w:val="10"/>
                <w:szCs w:val="10"/>
              </w:rPr>
            </w:pPr>
          </w:p>
        </w:tc>
      </w:tr>
      <w:tr w:rsidR="002C5556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556" w:rsidRDefault="00AA260C">
            <w:pPr>
              <w:pStyle w:val="a5"/>
              <w:shd w:val="clear" w:color="auto" w:fill="auto"/>
              <w:spacing w:line="240" w:lineRule="auto"/>
              <w:ind w:firstLine="140"/>
            </w:pPr>
            <w:r>
              <w:t>13.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556" w:rsidRDefault="00AA260C">
            <w:pPr>
              <w:pStyle w:val="a5"/>
              <w:shd w:val="clear" w:color="auto" w:fill="auto"/>
            </w:pPr>
            <w:r>
              <w:t xml:space="preserve">Рассмотрение </w:t>
            </w:r>
            <w:r>
              <w:t>уведомлений о возникшем конфликте ин</w:t>
            </w:r>
            <w:r>
              <w:softHyphen/>
              <w:t>тересов или о возможности его возникновения.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556" w:rsidRDefault="00AA260C">
            <w:pPr>
              <w:pStyle w:val="a5"/>
              <w:shd w:val="clear" w:color="auto" w:fill="auto"/>
              <w:jc w:val="both"/>
            </w:pPr>
            <w:r>
              <w:t>По факту наступле</w:t>
            </w:r>
            <w:r>
              <w:softHyphen/>
              <w:t>ния события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556" w:rsidRDefault="002C5556">
            <w:pPr>
              <w:rPr>
                <w:sz w:val="10"/>
                <w:szCs w:val="10"/>
              </w:rPr>
            </w:pPr>
          </w:p>
        </w:tc>
      </w:tr>
      <w:tr w:rsidR="002C5556">
        <w:tblPrEx>
          <w:tblCellMar>
            <w:top w:w="0" w:type="dxa"/>
            <w:bottom w:w="0" w:type="dxa"/>
          </w:tblCellMar>
        </w:tblPrEx>
        <w:trPr>
          <w:trHeight w:hRule="exact" w:val="488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5556" w:rsidRDefault="00AA260C">
            <w:pPr>
              <w:pStyle w:val="a5"/>
              <w:shd w:val="clear" w:color="auto" w:fill="auto"/>
              <w:spacing w:line="240" w:lineRule="auto"/>
              <w:ind w:firstLine="140"/>
            </w:pPr>
            <w:r>
              <w:t>13.1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5556" w:rsidRDefault="00AA260C">
            <w:pPr>
              <w:pStyle w:val="a5"/>
              <w:shd w:val="clear" w:color="auto" w:fill="auto"/>
            </w:pPr>
            <w:r>
              <w:t>Предварительное рассмотрение и проверка содержа</w:t>
            </w:r>
            <w:r>
              <w:softHyphen/>
              <w:t>щихся в уведомлении сведений.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5556" w:rsidRDefault="00AA260C">
            <w:pPr>
              <w:pStyle w:val="a5"/>
              <w:shd w:val="clear" w:color="auto" w:fill="auto"/>
              <w:jc w:val="both"/>
            </w:pPr>
            <w:r>
              <w:t>Сбор комиссии в течение 7 дней с момента поступле</w:t>
            </w:r>
            <w:r>
              <w:softHyphen/>
              <w:t xml:space="preserve">ния </w:t>
            </w:r>
            <w:r>
              <w:t>уведомления.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556" w:rsidRDefault="002C5556">
            <w:pPr>
              <w:rPr>
                <w:sz w:val="10"/>
                <w:szCs w:val="10"/>
              </w:rPr>
            </w:pPr>
          </w:p>
        </w:tc>
      </w:tr>
    </w:tbl>
    <w:p w:rsidR="002C5556" w:rsidRDefault="00AA260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6974"/>
        <w:gridCol w:w="2563"/>
        <w:gridCol w:w="4416"/>
      </w:tblGrid>
      <w:tr w:rsidR="002C5556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5556" w:rsidRDefault="00AA260C">
            <w:pPr>
              <w:pStyle w:val="a5"/>
              <w:shd w:val="clear" w:color="auto" w:fill="auto"/>
              <w:spacing w:line="254" w:lineRule="auto"/>
              <w:jc w:val="center"/>
            </w:pPr>
            <w:r>
              <w:rPr>
                <w:b/>
                <w:bCs/>
              </w:rPr>
              <w:lastRenderedPageBreak/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556" w:rsidRDefault="00AA260C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Мероприятие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556" w:rsidRDefault="00AA260C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Дата проведения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556" w:rsidRDefault="00AA260C">
            <w:pPr>
              <w:pStyle w:val="a5"/>
              <w:shd w:val="clear" w:color="auto" w:fill="auto"/>
              <w:spacing w:line="240" w:lineRule="auto"/>
              <w:ind w:firstLine="540"/>
            </w:pPr>
            <w:r>
              <w:rPr>
                <w:b/>
                <w:bCs/>
              </w:rPr>
              <w:t>Отметка об исполнении</w:t>
            </w:r>
          </w:p>
        </w:tc>
      </w:tr>
      <w:tr w:rsidR="002C5556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556" w:rsidRDefault="00AA260C">
            <w:pPr>
              <w:pStyle w:val="a5"/>
              <w:shd w:val="clear" w:color="auto" w:fill="auto"/>
              <w:spacing w:line="240" w:lineRule="auto"/>
              <w:jc w:val="center"/>
            </w:pPr>
            <w:r>
              <w:t>13.2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556" w:rsidRDefault="00AA260C">
            <w:pPr>
              <w:pStyle w:val="a5"/>
              <w:shd w:val="clear" w:color="auto" w:fill="auto"/>
              <w:spacing w:line="254" w:lineRule="auto"/>
            </w:pPr>
            <w:r>
              <w:t>Подготовка мотивированного заключения по результа</w:t>
            </w:r>
            <w:r>
              <w:softHyphen/>
              <w:t>там проверки уведомления.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5556" w:rsidRDefault="00AA260C">
            <w:pPr>
              <w:pStyle w:val="a5"/>
              <w:shd w:val="clear" w:color="auto" w:fill="auto"/>
              <w:jc w:val="both"/>
            </w:pPr>
            <w:r>
              <w:t>Результат работы не позднее 14 дней с момента первого заседания комис</w:t>
            </w:r>
            <w:r>
              <w:softHyphen/>
              <w:t>сии по данному во</w:t>
            </w:r>
            <w:r>
              <w:softHyphen/>
              <w:t>просу.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556" w:rsidRDefault="002C5556">
            <w:pPr>
              <w:rPr>
                <w:sz w:val="10"/>
                <w:szCs w:val="10"/>
              </w:rPr>
            </w:pPr>
          </w:p>
        </w:tc>
      </w:tr>
      <w:tr w:rsidR="002C5556">
        <w:tblPrEx>
          <w:tblCellMar>
            <w:top w:w="0" w:type="dxa"/>
            <w:bottom w:w="0" w:type="dxa"/>
          </w:tblCellMar>
        </w:tblPrEx>
        <w:trPr>
          <w:trHeight w:hRule="exact" w:val="163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5556" w:rsidRDefault="00AA260C">
            <w:pPr>
              <w:pStyle w:val="a5"/>
              <w:shd w:val="clear" w:color="auto" w:fill="auto"/>
              <w:spacing w:line="240" w:lineRule="auto"/>
              <w:rPr>
                <w:sz w:val="15"/>
                <w:szCs w:val="15"/>
              </w:rPr>
            </w:pPr>
            <w:r>
              <w:rPr>
                <w:b/>
                <w:bCs/>
                <w:sz w:val="13"/>
                <w:szCs w:val="13"/>
              </w:rPr>
              <w:t xml:space="preserve">1 </w:t>
            </w:r>
            <w:r>
              <w:rPr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л</w:t>
            </w:r>
          </w:p>
          <w:p w:rsidR="002C5556" w:rsidRDefault="00AA260C">
            <w:pPr>
              <w:pStyle w:val="a5"/>
              <w:shd w:val="clear" w:color="auto" w:fill="auto"/>
              <w:spacing w:line="180" w:lineRule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1 4.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5556" w:rsidRDefault="00AA260C">
            <w:pPr>
              <w:pStyle w:val="a5"/>
              <w:shd w:val="clear" w:color="auto" w:fill="auto"/>
              <w:spacing w:line="262" w:lineRule="auto"/>
            </w:pPr>
            <w:r>
              <w:t>Ознакомление сотрудников с локальными норматив</w:t>
            </w:r>
            <w:r>
              <w:softHyphen/>
              <w:t>ными актами по противодействию коррупции в КГНЦ.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5556" w:rsidRDefault="00AA260C">
            <w:pPr>
              <w:pStyle w:val="a5"/>
              <w:shd w:val="clear" w:color="auto" w:fill="auto"/>
              <w:jc w:val="both"/>
            </w:pPr>
            <w:r>
              <w:t>При трудоустрой</w:t>
            </w:r>
            <w:r>
              <w:softHyphen/>
              <w:t>стве, а далее один раз в год всех со</w:t>
            </w:r>
            <w:r>
              <w:softHyphen/>
              <w:t>трудников Пред</w:t>
            </w:r>
            <w:r>
              <w:softHyphen/>
              <w:t>приятия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556" w:rsidRDefault="002C5556">
            <w:pPr>
              <w:rPr>
                <w:sz w:val="10"/>
                <w:szCs w:val="10"/>
              </w:rPr>
            </w:pPr>
          </w:p>
        </w:tc>
      </w:tr>
    </w:tbl>
    <w:p w:rsidR="002C5556" w:rsidRDefault="002C5556">
      <w:pPr>
        <w:spacing w:after="499" w:line="1" w:lineRule="exact"/>
      </w:pPr>
    </w:p>
    <w:p w:rsidR="002C5556" w:rsidRDefault="00AA260C">
      <w:pPr>
        <w:pStyle w:val="1"/>
        <w:shd w:val="clear" w:color="auto" w:fill="auto"/>
        <w:spacing w:after="0" w:line="298" w:lineRule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8437880</wp:posOffset>
                </wp:positionH>
                <wp:positionV relativeFrom="paragraph">
                  <wp:posOffset>482600</wp:posOffset>
                </wp:positionV>
                <wp:extent cx="1350010" cy="22542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010" cy="2254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C5556" w:rsidRDefault="00AA260C">
                            <w:pPr>
                              <w:pStyle w:val="1"/>
                              <w:shd w:val="clear" w:color="auto" w:fill="auto"/>
                              <w:spacing w:after="0" w:line="240" w:lineRule="auto"/>
                            </w:pPr>
                            <w:r>
                              <w:t xml:space="preserve">К.А. </w:t>
                            </w:r>
                            <w:proofErr w:type="spellStart"/>
                            <w:r>
                              <w:t>Горлинский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64.39999999999998pt;margin-top:38.pt;width:106.3pt;height:17.7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К.А. Горлинский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Председатель комиссии по противодействию коррупции и </w:t>
      </w:r>
      <w:r>
        <w:t>урегулированию конфликта интересов в ФГУП «Крыловский государственный научный центр</w:t>
      </w:r>
    </w:p>
    <w:sectPr w:rsidR="002C5556">
      <w:headerReference w:type="default" r:id="rId8"/>
      <w:pgSz w:w="16840" w:h="11900" w:orient="landscape"/>
      <w:pgMar w:top="831" w:right="1238" w:bottom="825" w:left="870" w:header="0" w:footer="39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A260C">
      <w:r>
        <w:separator/>
      </w:r>
    </w:p>
  </w:endnote>
  <w:endnote w:type="continuationSeparator" w:id="0">
    <w:p w:rsidR="00000000" w:rsidRDefault="00AA2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556" w:rsidRDefault="002C5556"/>
  </w:footnote>
  <w:footnote w:type="continuationSeparator" w:id="0">
    <w:p w:rsidR="002C5556" w:rsidRDefault="002C555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56" w:rsidRDefault="00AA260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5093970</wp:posOffset>
              </wp:positionH>
              <wp:positionV relativeFrom="page">
                <wp:posOffset>369570</wp:posOffset>
              </wp:positionV>
              <wp:extent cx="52070" cy="9461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C5556" w:rsidRDefault="00AA260C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401.1pt;margin-top:29.1pt;width:4.1pt;height:7.4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" filled="f" stroked="f">
              <v:textbox style="mso-fit-shape-to-text:t" inset="0,0,0,0">
                <w:txbxContent>
                  <w:p w:rsidR="002C5556" w:rsidRDefault="00AA260C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A22C8"/>
    <w:multiLevelType w:val="multilevel"/>
    <w:tmpl w:val="1DE0750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2C5556"/>
    <w:rsid w:val="002C5556"/>
    <w:rsid w:val="00AA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таблице_"/>
    <w:basedOn w:val="a0"/>
    <w:link w:val="a7"/>
    <w:rPr>
      <w:rFonts w:ascii="Arial" w:eastAsia="Arial" w:hAnsi="Arial" w:cs="Arial"/>
      <w:b/>
      <w:bCs/>
      <w:i/>
      <w:iCs/>
      <w:smallCaps w:val="0"/>
      <w:strike w:val="0"/>
      <w:sz w:val="15"/>
      <w:szCs w:val="15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300" w:line="295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a5">
    <w:name w:val="Другое"/>
    <w:basedOn w:val="a"/>
    <w:link w:val="a4"/>
    <w:pPr>
      <w:shd w:val="clear" w:color="auto" w:fill="FFFFFF"/>
      <w:spacing w:line="259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Arial" w:eastAsia="Arial" w:hAnsi="Arial" w:cs="Arial"/>
      <w:b/>
      <w:bCs/>
      <w:i/>
      <w:iCs/>
      <w:sz w:val="15"/>
      <w:szCs w:val="15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таблице_"/>
    <w:basedOn w:val="a0"/>
    <w:link w:val="a7"/>
    <w:rPr>
      <w:rFonts w:ascii="Arial" w:eastAsia="Arial" w:hAnsi="Arial" w:cs="Arial"/>
      <w:b/>
      <w:bCs/>
      <w:i/>
      <w:iCs/>
      <w:smallCaps w:val="0"/>
      <w:strike w:val="0"/>
      <w:sz w:val="15"/>
      <w:szCs w:val="15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300" w:line="295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a5">
    <w:name w:val="Другое"/>
    <w:basedOn w:val="a"/>
    <w:link w:val="a4"/>
    <w:pPr>
      <w:shd w:val="clear" w:color="auto" w:fill="FFFFFF"/>
      <w:spacing w:line="259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Arial" w:eastAsia="Arial" w:hAnsi="Arial" w:cs="Arial"/>
      <w:b/>
      <w:bCs/>
      <w:i/>
      <w:iCs/>
      <w:sz w:val="15"/>
      <w:szCs w:val="15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Лариса Анатольевна</dc:creator>
  <cp:lastModifiedBy>Соловьева Лариса Анатольевна</cp:lastModifiedBy>
  <cp:revision>2</cp:revision>
  <dcterms:created xsi:type="dcterms:W3CDTF">2023-03-21T13:34:00Z</dcterms:created>
  <dcterms:modified xsi:type="dcterms:W3CDTF">2023-03-21T13:34:00Z</dcterms:modified>
</cp:coreProperties>
</file>