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A5" w:rsidRDefault="002B3786">
      <w:pPr>
        <w:pStyle w:val="40"/>
        <w:shd w:val="clear" w:color="auto" w:fill="auto"/>
        <w:spacing w:after="80" w:line="264" w:lineRule="auto"/>
        <w:rPr>
          <w:sz w:val="28"/>
          <w:szCs w:val="28"/>
        </w:rPr>
      </w:pPr>
      <w:r>
        <w:t>Федеральное государственное унитарное предприятие</w:t>
      </w:r>
      <w:r>
        <w:br/>
      </w:r>
      <w:r>
        <w:rPr>
          <w:b/>
          <w:bCs/>
          <w:sz w:val="28"/>
          <w:szCs w:val="28"/>
        </w:rPr>
        <w:t>«Крыловский государственный научный центр»</w:t>
      </w:r>
    </w:p>
    <w:p w:rsidR="00BD6BA5" w:rsidRDefault="002B3786">
      <w:pPr>
        <w:pStyle w:val="40"/>
        <w:shd w:val="clear" w:color="auto" w:fill="auto"/>
        <w:spacing w:before="0" w:after="360" w:line="300" w:lineRule="auto"/>
      </w:pPr>
      <w:r>
        <w:t>(ФГУП «Крыловский государственный научный центр»)</w:t>
      </w:r>
    </w:p>
    <w:p w:rsidR="00BD6BA5" w:rsidRDefault="002B3786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ПРИКАЗ</w:t>
      </w:r>
      <w:bookmarkEnd w:id="0"/>
      <w:bookmarkEnd w:id="1"/>
    </w:p>
    <w:p w:rsidR="00BD6BA5" w:rsidRPr="00960046" w:rsidRDefault="00960046">
      <w:pPr>
        <w:pStyle w:val="20"/>
        <w:keepNext/>
        <w:keepLines/>
        <w:shd w:val="clear" w:color="auto" w:fill="auto"/>
        <w:tabs>
          <w:tab w:val="left" w:pos="6764"/>
          <w:tab w:val="left" w:leader="underscore" w:pos="9439"/>
        </w:tabs>
        <w:rPr>
          <w:rFonts w:ascii="Times New Roman" w:hAnsi="Times New Roman" w:cs="Times New Roman"/>
          <w:i w:val="0"/>
          <w:u w:val="none"/>
        </w:rPr>
      </w:pPr>
      <w:bookmarkStart w:id="2" w:name="bookmark2"/>
      <w:bookmarkStart w:id="3" w:name="bookmark3"/>
      <w:r w:rsidRPr="00960046">
        <w:rPr>
          <w:rFonts w:ascii="Times New Roman" w:hAnsi="Times New Roman" w:cs="Times New Roman"/>
          <w:i w:val="0"/>
          <w:u w:val="none"/>
        </w:rPr>
        <w:t>06.09.2018</w:t>
      </w:r>
      <w:r w:rsidR="002B3786" w:rsidRPr="00960046">
        <w:rPr>
          <w:rFonts w:ascii="Times New Roman" w:hAnsi="Times New Roman" w:cs="Times New Roman"/>
          <w:i w:val="0"/>
          <w:iCs w:val="0"/>
          <w:sz w:val="36"/>
          <w:szCs w:val="36"/>
          <w:u w:val="none"/>
        </w:rPr>
        <w:tab/>
      </w:r>
      <w:r w:rsidR="002B3786" w:rsidRPr="00960046">
        <w:rPr>
          <w:rFonts w:ascii="Times New Roman" w:hAnsi="Times New Roman" w:cs="Times New Roman"/>
          <w:i w:val="0"/>
          <w:u w:val="none"/>
        </w:rPr>
        <w:t xml:space="preserve">№ </w:t>
      </w:r>
      <w:r w:rsidRPr="00960046">
        <w:rPr>
          <w:rFonts w:ascii="Times New Roman" w:hAnsi="Times New Roman" w:cs="Times New Roman"/>
          <w:i w:val="0"/>
          <w:u w:val="none"/>
        </w:rPr>
        <w:t>609</w:t>
      </w:r>
      <w:bookmarkEnd w:id="2"/>
      <w:bookmarkEnd w:id="3"/>
    </w:p>
    <w:p w:rsidR="00BD6BA5" w:rsidRDefault="002B3786">
      <w:pPr>
        <w:pStyle w:val="22"/>
        <w:shd w:val="clear" w:color="auto" w:fill="auto"/>
        <w:spacing w:after="320" w:line="180" w:lineRule="auto"/>
        <w:ind w:firstLine="0"/>
        <w:jc w:val="center"/>
      </w:pPr>
      <w:r>
        <w:t>Санкт-Петербург</w:t>
      </w:r>
    </w:p>
    <w:p w:rsidR="00BD6BA5" w:rsidRDefault="002B3786">
      <w:pPr>
        <w:pStyle w:val="22"/>
        <w:shd w:val="clear" w:color="auto" w:fill="auto"/>
        <w:spacing w:after="500"/>
        <w:ind w:firstLine="0"/>
        <w:rPr>
          <w:i/>
          <w:iCs/>
        </w:rPr>
      </w:pPr>
      <w:r>
        <w:rPr>
          <w:i/>
          <w:iCs/>
        </w:rPr>
        <w:t>Об утверждении «Порядка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в ФГУП «Крыловский государственный научный центр», и работниками, замещающими должности в ФГУП «Крыловский государственный научный центр»</w:t>
      </w:r>
    </w:p>
    <w:p w:rsidR="004D2F2F" w:rsidRPr="004D2F2F" w:rsidRDefault="004D2F2F" w:rsidP="004D2F2F">
      <w:pPr>
        <w:pStyle w:val="22"/>
        <w:spacing w:after="500"/>
        <w:ind w:firstLine="0"/>
        <w:rPr>
          <w:i/>
          <w:iCs/>
        </w:rPr>
      </w:pPr>
      <w:bookmarkStart w:id="4" w:name="_GoBack"/>
      <w:r>
        <w:rPr>
          <w:i/>
          <w:iCs/>
        </w:rPr>
        <w:t>(в редакции Приказа ФГУП «Крыловский государственный научный центр» от 23.06.2023        № 583)</w:t>
      </w:r>
    </w:p>
    <w:bookmarkEnd w:id="4"/>
    <w:p w:rsidR="00BD6BA5" w:rsidRDefault="002B3786">
      <w:pPr>
        <w:pStyle w:val="1"/>
        <w:shd w:val="clear" w:color="auto" w:fill="auto"/>
        <w:spacing w:after="480" w:line="360" w:lineRule="auto"/>
        <w:ind w:firstLine="740"/>
        <w:jc w:val="both"/>
      </w:pPr>
      <w:r>
        <w:t xml:space="preserve">В соответствии с требованиями Федерального закона от 25.12.2008 № 273-ФЗ «О противодействии коррупции», Указа Президента Российской Федерации от 02.04.2013 № 309 «О мерах по реализации отдельных положений Федерального закона «О противодействии коррупции», Указа Президента Российской Федерации от 08.07.2013 № 613 «Вопросы противодействия коррупции», постановления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Приказа Минпромторга России от 14.08.2013 № 1299 «О реализации Указа Президента Российской Федерации от 02.04.2013 № 309 «О мерах по реализации отдельных положений Федерального закона «О противодействии коррупции», Приказа Минпромторга России от 18.04.2017 № 1210 «Об утверждении Перечня должностей в организациях, созданных для выполнения задач, поставленных перед Министерством промышленности и торговли Российской Федерации, при назначении на которые граждане и при замещении которых работники обязаны представлять сведения о своих доходах, </w:t>
      </w:r>
      <w:r>
        <w:lastRenderedPageBreak/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Приказа Минпромторга России от 06.06.2018 № 2245 «О внесении изменений в приказ министерства промышленности и торговли российской федерации от 18.04.2017 № 1210 «Об утверждении перечня должностей в организациях, созданных для выполнения задач, поставленных перед министерством промышленности и торговли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BD6BA5" w:rsidRDefault="002B3786">
      <w:pPr>
        <w:pStyle w:val="1"/>
        <w:shd w:val="clear" w:color="auto" w:fill="auto"/>
        <w:spacing w:after="480" w:line="360" w:lineRule="auto"/>
        <w:ind w:firstLine="0"/>
        <w:jc w:val="both"/>
      </w:pPr>
      <w:r>
        <w:t>ПРИКАЗЫВАЮ:</w:t>
      </w:r>
    </w:p>
    <w:p w:rsidR="00BD6BA5" w:rsidRDefault="002B3786">
      <w:pPr>
        <w:pStyle w:val="1"/>
        <w:numPr>
          <w:ilvl w:val="0"/>
          <w:numId w:val="1"/>
        </w:numPr>
        <w:shd w:val="clear" w:color="auto" w:fill="auto"/>
        <w:tabs>
          <w:tab w:val="left" w:pos="1176"/>
        </w:tabs>
        <w:spacing w:line="360" w:lineRule="auto"/>
        <w:ind w:firstLine="640"/>
        <w:jc w:val="both"/>
      </w:pPr>
      <w:r>
        <w:t>Утвердить:</w:t>
      </w:r>
    </w:p>
    <w:p w:rsidR="00BD6BA5" w:rsidRDefault="002B3786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spacing w:line="360" w:lineRule="auto"/>
        <w:ind w:firstLine="640"/>
        <w:jc w:val="both"/>
      </w:pPr>
      <w:r>
        <w:t>Порядок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в ФГУП «Крыловский государственный научный центр», и работниками, замещающими должности в ФГУП «Крыловский государственный научный центр» (Приложение № 1).</w:t>
      </w:r>
    </w:p>
    <w:p w:rsidR="00BD6BA5" w:rsidRDefault="002B3786">
      <w:pPr>
        <w:pStyle w:val="1"/>
        <w:numPr>
          <w:ilvl w:val="1"/>
          <w:numId w:val="1"/>
        </w:numPr>
        <w:shd w:val="clear" w:color="auto" w:fill="auto"/>
        <w:tabs>
          <w:tab w:val="left" w:pos="1008"/>
        </w:tabs>
        <w:spacing w:line="360" w:lineRule="auto"/>
        <w:ind w:firstLine="640"/>
        <w:jc w:val="both"/>
      </w:pPr>
      <w:r>
        <w:t>Положение об осуществлении проверки в отношении лиц, замещающих должности или претендующих на замещение должностей в ФГУП «Крыловский государственный научный центр»,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 № 2).</w:t>
      </w:r>
    </w:p>
    <w:p w:rsidR="00BD6BA5" w:rsidRDefault="002B3786">
      <w:pPr>
        <w:pStyle w:val="1"/>
        <w:numPr>
          <w:ilvl w:val="0"/>
          <w:numId w:val="1"/>
        </w:numPr>
        <w:shd w:val="clear" w:color="auto" w:fill="auto"/>
        <w:tabs>
          <w:tab w:val="left" w:pos="964"/>
          <w:tab w:val="left" w:pos="8679"/>
          <w:tab w:val="left" w:pos="9323"/>
        </w:tabs>
        <w:spacing w:line="360" w:lineRule="auto"/>
        <w:ind w:firstLine="640"/>
        <w:jc w:val="both"/>
      </w:pPr>
      <w:r>
        <w:t>Признать утратившим силу Приказ от 03.11.2017</w:t>
      </w:r>
      <w:r>
        <w:tab/>
        <w:t>№</w:t>
      </w:r>
      <w:r>
        <w:tab/>
        <w:t>661</w:t>
      </w:r>
    </w:p>
    <w:p w:rsidR="00BD6BA5" w:rsidRDefault="002B3786">
      <w:pPr>
        <w:pStyle w:val="1"/>
        <w:shd w:val="clear" w:color="auto" w:fill="auto"/>
        <w:spacing w:line="360" w:lineRule="auto"/>
        <w:ind w:firstLine="0"/>
        <w:jc w:val="both"/>
      </w:pPr>
      <w:r>
        <w:t>«Об утверждении «Порядка представления сведений о доходах, расходах, об</w:t>
      </w:r>
      <w:r>
        <w:br w:type="page"/>
      </w:r>
      <w:r>
        <w:lastRenderedPageBreak/>
        <w:t>имуществе и обязательствах имущественного характера гражданами, претендующими на замещение должностей в ФГУП «Крыловский государственный научный центр», и работниками, замещающими должности в ФГУП «Крыловский государственный научный центр».</w:t>
      </w:r>
    </w:p>
    <w:p w:rsidR="00BD6BA5" w:rsidRDefault="002B3786">
      <w:pPr>
        <w:pStyle w:val="1"/>
        <w:numPr>
          <w:ilvl w:val="0"/>
          <w:numId w:val="1"/>
        </w:numPr>
        <w:shd w:val="clear" w:color="auto" w:fill="auto"/>
        <w:tabs>
          <w:tab w:val="left" w:pos="895"/>
        </w:tabs>
        <w:spacing w:line="360" w:lineRule="auto"/>
        <w:ind w:firstLine="600"/>
        <w:jc w:val="both"/>
      </w:pPr>
      <w:r>
        <w:t>Руководителю службы управления персоналом Полищук Е.Г. обеспечить доведение требований Порядка, утвержденного настоящим приказом, до сведения лиц, поименованных в п. 2 Порядка.</w:t>
      </w:r>
    </w:p>
    <w:p w:rsidR="00BD6BA5" w:rsidRDefault="002B3786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line="360" w:lineRule="auto"/>
        <w:ind w:firstLine="600"/>
        <w:jc w:val="both"/>
      </w:pPr>
      <w:r>
        <w:t>Настоящий приказ вступает в силу с даты подписания.</w:t>
      </w:r>
    </w:p>
    <w:p w:rsidR="00BD6BA5" w:rsidRDefault="002B3786">
      <w:pPr>
        <w:pStyle w:val="1"/>
        <w:numPr>
          <w:ilvl w:val="0"/>
          <w:numId w:val="1"/>
        </w:numPr>
        <w:shd w:val="clear" w:color="auto" w:fill="auto"/>
        <w:tabs>
          <w:tab w:val="left" w:pos="902"/>
        </w:tabs>
        <w:spacing w:line="360" w:lineRule="auto"/>
        <w:ind w:firstLine="600"/>
        <w:jc w:val="both"/>
      </w:pPr>
      <w:r>
        <w:t>Контроль за исполнением настоящего приказа возложить на заместителя генерального директора по безопасности и режиму Богданова С.П.</w:t>
      </w:r>
    </w:p>
    <w:p w:rsidR="00BD6BA5" w:rsidRDefault="002B3786">
      <w:pPr>
        <w:spacing w:line="1" w:lineRule="exact"/>
        <w:sectPr w:rsidR="00BD6BA5">
          <w:pgSz w:w="11900" w:h="16840"/>
          <w:pgMar w:top="1131" w:right="540" w:bottom="1033" w:left="1576" w:header="703" w:footer="605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11175" distB="59690" distL="0" distR="0" simplePos="0" relativeHeight="125829378" behindDoc="0" locked="0" layoutInCell="1" allowOverlap="1">
                <wp:simplePos x="0" y="0"/>
                <wp:positionH relativeFrom="page">
                  <wp:posOffset>1028065</wp:posOffset>
                </wp:positionH>
                <wp:positionV relativeFrom="paragraph">
                  <wp:posOffset>511175</wp:posOffset>
                </wp:positionV>
                <wp:extent cx="1794510" cy="2374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BA5" w:rsidRDefault="002B3786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Генеральный директор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0.95pt;margin-top:40.25pt;width:141.3pt;height:18.7pt;z-index:125829378;visibility:visible;mso-wrap-style:none;mso-wrap-distance-left:0;mso-wrap-distance-top:40.25pt;mso-wrap-distance-right:0;mso-wrap-distance-bottom:4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CHiQEAAAgDAAAOAAAAZHJzL2Uyb0RvYy54bWysUttOwzAMfUfiH6K8s3ZjXFatnYSmISQE&#10;SIMPyNJkjdTEURLW7u9xsm5D8IZ4SRzbOT4+9nzR65bshPMKTEnHo5wSYTjUymxL+vG+urqnxAdm&#10;ataCESXdC08X1eXFvLOFmEADbS0cQRDji86WtAnBFlnmeSM08yOwwmBQgtMs4NNts9qxDtF1m03y&#10;/DbrwNXWARfeo3d5CNIq4UspeHiV0otA2pIit5BOl85NPLNqzoqtY7ZRfKDB/sBCM2Ww6AlqyQIj&#10;n079gtKKO/Agw4iDzkBKxUXqAbsZ5z+6WTfMitQLiuPtSSb/f7D8ZffmiKpxdpQYpnFEqSoZR2k6&#10;6wvMWFvMCf0D9DFt8Ht0xo576XS8sReCcRR5fxJW9IHw+OluNr0ZY4hjbHJ9N50l5bPzb+t8eBSg&#10;STRK6nBwSU+2e/YBK2LqMSUWM7BSbRv9keKBSrRCv+kHfhuo90i7w9mW1ODyUdI+GZQursHRcEdj&#10;MxhHSJQ7FR1WI87z+zsVPi9w9QUAAP//AwBQSwMEFAAGAAgAAAAhAGLyyqfdAAAACgEAAA8AAABk&#10;cnMvZG93bnJldi54bWxMj8FOwzAQRO9I/IO1SNyobZSWNMSpEIIjlVq4cHPibZI2tiPbacPfdznB&#10;bUfzNDtTbmY7sDOG2HunQC4EMHSNN71rFXx9vj/kwGLSzujBO1TwgxE21e1NqQvjL26H531qGYW4&#10;WGgFXUpjwXlsOrQ6LvyIjryDD1YnkqHlJugLhduBPwqx4lb3jj50esTXDpvTfrIKDh/b0/Ft2olj&#10;K3L8lgHnWm6Vur+bX56BJZzTHwy/9ak6VNSp9pMzkQ2kV3JNqIJcLIERkGUZHTU58mkNvCr5/wnV&#10;FQAA//8DAFBLAQItABQABgAIAAAAIQC2gziS/gAAAOEBAAATAAAAAAAAAAAAAAAAAAAAAABbQ29u&#10;dGVudF9UeXBlc10ueG1sUEsBAi0AFAAGAAgAAAAhADj9If/WAAAAlAEAAAsAAAAAAAAAAAAAAAAA&#10;LwEAAF9yZWxzLy5yZWxzUEsBAi0AFAAGAAgAAAAhAK++gIeJAQAACAMAAA4AAAAAAAAAAAAAAAAA&#10;LgIAAGRycy9lMm9Eb2MueG1sUEsBAi0AFAAGAAgAAAAhAGLyyqfdAAAACgEAAA8AAAAAAAAAAAAA&#10;AAAA4wMAAGRycy9kb3ducmV2LnhtbFBLBQYAAAAABAAEAPMAAADtBAAAAAA=&#10;" filled="f" stroked="f">
                <v:textbox inset="0,0,0,0">
                  <w:txbxContent>
                    <w:p w:rsidR="00BD6BA5" w:rsidRDefault="002B3786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Генеральный директор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81000" distB="0" distL="0" distR="0" simplePos="0" relativeHeight="125829380" behindDoc="0" locked="0" layoutInCell="1" allowOverlap="1">
            <wp:simplePos x="0" y="0"/>
            <wp:positionH relativeFrom="page">
              <wp:posOffset>3695700</wp:posOffset>
            </wp:positionH>
            <wp:positionV relativeFrom="paragraph">
              <wp:posOffset>381000</wp:posOffset>
            </wp:positionV>
            <wp:extent cx="1365250" cy="42672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652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25145" distB="50165" distL="0" distR="0" simplePos="0" relativeHeight="125829381" behindDoc="0" locked="0" layoutInCell="1" allowOverlap="1">
                <wp:simplePos x="0" y="0"/>
                <wp:positionH relativeFrom="page">
                  <wp:posOffset>6036945</wp:posOffset>
                </wp:positionH>
                <wp:positionV relativeFrom="paragraph">
                  <wp:posOffset>525145</wp:posOffset>
                </wp:positionV>
                <wp:extent cx="1122680" cy="2330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BA5" w:rsidRDefault="002B3786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В.С. Никитин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75.35pt;margin-top:41.35pt;width:88.4pt;height:18.35pt;z-index:125829381;visibility:visible;mso-wrap-style:none;mso-wrap-distance-left:0;mso-wrap-distance-top:41.35pt;mso-wrap-distance-right:0;mso-wrap-distance-bottom:3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KQigEAAA8DAAAOAAAAZHJzL2Uyb0RvYy54bWysUsFqwzAMvQ/2D8b3NWm6lhKaFkbpGIxt&#10;0O0DXMduDLFlbK9J/36y27Rju41dbFmSn56etFj1uiUH4bwCU9HxKKdEGA61MvuKfrxv7uaU+MBM&#10;zVowoqJH4elqeXuz6GwpCmigrYUjCGJ82dmKNiHYMss8b4RmfgRWGAxKcJoFfLp9VjvWIbpusyLP&#10;Z1kHrrYOuPAevetTkC4TvpSCh1cpvQikrShyC+l06dzFM1suWLl3zDaKn2mwP7DQTBkseoFas8DI&#10;p1O/oLTiDjzIMOKgM5BScZF6wG7G+Y9utg2zIvWC4nh7kcn/Hyx/Obw5ouqKTikxTOOIUlUyjdJ0&#10;1peYsbWYE/oH6HHEg9+jM3bcS6fjjb0QjKPIx4uwog+Ex0/jopjNMcQxVkwm+X2Cz66/rfPhUYAm&#10;0aiow8ElPdnh2QdkgqlDSixmYKPaNvojxROVaIV+16duLjR3UB+RfYcjrqjBHaSkfTKoYNyGwXCD&#10;sTsbAzKqnmqfNySO9fs71b/u8fILAAD//wMAUEsDBBQABgAIAAAAIQD0inbn3gAAAAsBAAAPAAAA&#10;ZHJzL2Rvd25yZXYueG1sTI/BTsMwDIbvSLxDZCRuLGnFtq40nRCCI5M2uHBLG6/t1jhVkm7l7UlP&#10;42Rb/vT7c7GdTM8u6HxnSUKyEMCQaqs7aiR8f308ZcB8UKRVbwkl/KKHbXl/V6hc2yvt8XIIDYsh&#10;5HMloQ1hyDn3dYtG+YUdkOLuaJ1RIY6u4dqpaww3PU+FWHGjOooXWjXgW4v1+TAaCcfP3fn0Pu7F&#10;qREZ/iQOpyrZSfn4ML2+AAs4hRsMs35UhzI6VXYk7VkvYbMU64hKyNJYZyBJ10tg1dxtnoGXBf//&#10;Q/kHAAD//wMAUEsBAi0AFAAGAAgAAAAhALaDOJL+AAAA4QEAABMAAAAAAAAAAAAAAAAAAAAAAFtD&#10;b250ZW50X1R5cGVzXS54bWxQSwECLQAUAAYACAAAACEAOP0h/9YAAACUAQAACwAAAAAAAAAAAAAA&#10;AAAvAQAAX3JlbHMvLnJlbHNQSwECLQAUAAYACAAAACEA2gAykIoBAAAPAwAADgAAAAAAAAAAAAAA&#10;AAAuAgAAZHJzL2Uyb0RvYy54bWxQSwECLQAUAAYACAAAACEA9Ip2594AAAALAQAADwAAAAAAAAAA&#10;AAAAAADkAwAAZHJzL2Rvd25yZXYueG1sUEsFBgAAAAAEAAQA8wAAAO8EAAAAAA==&#10;" filled="f" stroked="f">
                <v:textbox inset="0,0,0,0">
                  <w:txbxContent>
                    <w:p w:rsidR="00BD6BA5" w:rsidRDefault="002B3786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В.С. Никитин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6BA5" w:rsidRDefault="002B3786">
      <w:pPr>
        <w:pStyle w:val="22"/>
        <w:shd w:val="clear" w:color="auto" w:fill="auto"/>
        <w:spacing w:after="0"/>
        <w:ind w:left="5500" w:firstLine="0"/>
      </w:pPr>
      <w:r>
        <w:lastRenderedPageBreak/>
        <w:t>Приложение № 1</w:t>
      </w:r>
    </w:p>
    <w:p w:rsidR="00BD6BA5" w:rsidRDefault="002B3786">
      <w:pPr>
        <w:pStyle w:val="22"/>
        <w:shd w:val="clear" w:color="auto" w:fill="auto"/>
        <w:tabs>
          <w:tab w:val="left" w:pos="7714"/>
        </w:tabs>
        <w:spacing w:after="1100"/>
        <w:ind w:left="5500" w:firstLine="0"/>
      </w:pPr>
      <w:r>
        <w:t>к приказу ФГУП «Крыловский государственный научный центр» от</w:t>
      </w:r>
      <w:r>
        <w:tab/>
        <w:t xml:space="preserve">2018г. № </w:t>
      </w:r>
      <w:r>
        <w:rPr>
          <w:i/>
          <w:iCs/>
          <w:u w:val="single"/>
        </w:rPr>
        <w:t>(&gt;(&gt;9</w:t>
      </w:r>
    </w:p>
    <w:p w:rsidR="00BD6BA5" w:rsidRDefault="002B3786">
      <w:pPr>
        <w:pStyle w:val="30"/>
        <w:keepNext/>
        <w:keepLines/>
        <w:shd w:val="clear" w:color="auto" w:fill="auto"/>
        <w:spacing w:after="100"/>
      </w:pPr>
      <w:bookmarkStart w:id="5" w:name="bookmark4"/>
      <w:bookmarkStart w:id="6" w:name="bookmark5"/>
      <w:r>
        <w:t>ПОРЯДОК</w:t>
      </w:r>
      <w:bookmarkEnd w:id="5"/>
      <w:bookmarkEnd w:id="6"/>
    </w:p>
    <w:p w:rsidR="00BD6BA5" w:rsidRDefault="002B3786">
      <w:pPr>
        <w:pStyle w:val="1"/>
        <w:shd w:val="clear" w:color="auto" w:fill="auto"/>
        <w:spacing w:after="960"/>
        <w:ind w:firstLine="0"/>
        <w:jc w:val="center"/>
      </w:pPr>
      <w:r>
        <w:t>представления сведений о доходах, расходах, об имуществе и обязательствах</w:t>
      </w:r>
      <w:r>
        <w:br/>
        <w:t>имущественного характера гражданами, претендующими на замещение</w:t>
      </w:r>
      <w:r>
        <w:br/>
        <w:t>должностей в ФГУП «Крыловский государственный научный центр», и</w:t>
      </w:r>
      <w:r>
        <w:br/>
        <w:t>работниками, замещающими должности в ФГУП «Крыловский</w:t>
      </w:r>
      <w:r>
        <w:br/>
        <w:t>государственный научный центр»</w:t>
      </w:r>
    </w:p>
    <w:p w:rsidR="00BD6BA5" w:rsidRDefault="002B3786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360"/>
        <w:ind w:firstLine="720"/>
      </w:pPr>
      <w:r>
        <w:t>Общие положения</w:t>
      </w:r>
    </w:p>
    <w:p w:rsidR="00BD6BA5" w:rsidRDefault="002B3786">
      <w:pPr>
        <w:pStyle w:val="1"/>
        <w:shd w:val="clear" w:color="auto" w:fill="auto"/>
        <w:ind w:firstLine="740"/>
        <w:jc w:val="both"/>
      </w:pPr>
      <w:r>
        <w:t xml:space="preserve">1. Настоящий «Порядок» устанавливает процедуру представления гражданами, претендующими на замещение должностей, и работниками, замещающими должности, в ФГУП «Крыловский государственный научный центр» (далее - Предприятие), согласно Перечню должностей в организациях, созданных для выполнения задач, поставленных перед Министерством промышленности и торговли Российской Федерации, при назначении на которые граждане и при замещении которых работники (далее - граждане и работники соответственно),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Министерства промышленности и торговли Российской Федерации от 18.04.2017 № 1210 (далее - Перечень), назначение на должность которых осуществляет генеральный директор Предприятия, сведений о своих доходах, об имуществе и обязательствах имущественного характера, сведений о доходах, об имуществе и обязательствах имущественного характера своих супруги (супруга) и несовершеннолетних детей (далее - сведения о доходах),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</w:t>
      </w:r>
      <w:r>
        <w:lastRenderedPageBreak/>
        <w:t>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087"/>
        </w:tabs>
        <w:ind w:firstLine="760"/>
        <w:jc w:val="both"/>
      </w:pPr>
      <w:r>
        <w:t>На Предприятии:</w:t>
      </w:r>
    </w:p>
    <w:p w:rsidR="00BD6BA5" w:rsidRDefault="002B3786">
      <w:pPr>
        <w:pStyle w:val="1"/>
        <w:numPr>
          <w:ilvl w:val="1"/>
          <w:numId w:val="3"/>
        </w:numPr>
        <w:shd w:val="clear" w:color="auto" w:fill="auto"/>
        <w:tabs>
          <w:tab w:val="left" w:pos="1292"/>
        </w:tabs>
        <w:ind w:firstLine="760"/>
        <w:jc w:val="both"/>
      </w:pPr>
      <w:r>
        <w:t>Сведения о доходах и расходах представляются гражданами, претендующими на замещение должностей и работниками, замещающими должности на Предприятии согласно Перечню:</w:t>
      </w:r>
    </w:p>
    <w:p w:rsidR="00BD6BA5" w:rsidRDefault="002B3786">
      <w:pPr>
        <w:pStyle w:val="1"/>
        <w:numPr>
          <w:ilvl w:val="2"/>
          <w:numId w:val="3"/>
        </w:numPr>
        <w:shd w:val="clear" w:color="auto" w:fill="auto"/>
        <w:tabs>
          <w:tab w:val="left" w:pos="1346"/>
        </w:tabs>
        <w:ind w:firstLine="760"/>
        <w:jc w:val="both"/>
      </w:pPr>
      <w:r>
        <w:t>Генеральный директор Предприятия направляет сведения о доходах и расходах должностным лицам Министерства промышленности и торговли Российской Федерации, ответственным за работу по профилактике коррупционных и иных правонарушений.</w:t>
      </w:r>
    </w:p>
    <w:p w:rsidR="00BD6BA5" w:rsidRDefault="002B3786">
      <w:pPr>
        <w:pStyle w:val="1"/>
        <w:numPr>
          <w:ilvl w:val="2"/>
          <w:numId w:val="3"/>
        </w:numPr>
        <w:shd w:val="clear" w:color="auto" w:fill="auto"/>
        <w:tabs>
          <w:tab w:val="left" w:pos="1505"/>
        </w:tabs>
        <w:ind w:firstLine="760"/>
        <w:jc w:val="both"/>
      </w:pPr>
      <w:r>
        <w:t>Работники, назначение на должность которых осуществляет генеральный директор Предприятия:</w:t>
      </w:r>
    </w:p>
    <w:p w:rsidR="00BD6BA5" w:rsidRDefault="002B3786">
      <w:pPr>
        <w:pStyle w:val="1"/>
        <w:shd w:val="clear" w:color="auto" w:fill="auto"/>
        <w:tabs>
          <w:tab w:val="left" w:pos="1053"/>
        </w:tabs>
        <w:ind w:firstLine="760"/>
        <w:jc w:val="both"/>
      </w:pPr>
      <w:r>
        <w:t>а)</w:t>
      </w:r>
      <w:r>
        <w:tab/>
        <w:t>заместители генерального директора, главный инженер, заместитель главного инженера, руководитель филиала (обособленного подразделения), заместитель руководителя филиала (обособленного подразделения);</w:t>
      </w:r>
    </w:p>
    <w:p w:rsidR="00BD6BA5" w:rsidRDefault="002B3786">
      <w:pPr>
        <w:pStyle w:val="1"/>
        <w:shd w:val="clear" w:color="auto" w:fill="auto"/>
        <w:tabs>
          <w:tab w:val="left" w:pos="1116"/>
        </w:tabs>
        <w:ind w:firstLine="760"/>
        <w:jc w:val="both"/>
      </w:pPr>
      <w:r>
        <w:t>б)</w:t>
      </w:r>
      <w:r>
        <w:tab/>
        <w:t>главный бухгалтер;</w:t>
      </w:r>
    </w:p>
    <w:p w:rsidR="00BD6BA5" w:rsidRDefault="002B3786">
      <w:pPr>
        <w:pStyle w:val="1"/>
        <w:shd w:val="clear" w:color="auto" w:fill="auto"/>
        <w:tabs>
          <w:tab w:val="left" w:pos="1116"/>
        </w:tabs>
        <w:ind w:firstLine="760"/>
        <w:jc w:val="both"/>
      </w:pPr>
      <w:r>
        <w:t>в)</w:t>
      </w:r>
      <w:r>
        <w:tab/>
        <w:t>заместители главного бухгалтера,</w:t>
      </w:r>
    </w:p>
    <w:p w:rsidR="00BD6BA5" w:rsidRDefault="002B3786">
      <w:pPr>
        <w:pStyle w:val="1"/>
        <w:shd w:val="clear" w:color="auto" w:fill="auto"/>
        <w:ind w:firstLine="760"/>
        <w:jc w:val="both"/>
      </w:pPr>
      <w:r>
        <w:t>направляют сведения о доходах и расходах должностным лицам Предприятия, ответственным за работу по профилактике коррупционных и иных правонарушений.</w:t>
      </w:r>
    </w:p>
    <w:p w:rsidR="00BD6BA5" w:rsidRDefault="002B3786">
      <w:pPr>
        <w:pStyle w:val="1"/>
        <w:numPr>
          <w:ilvl w:val="1"/>
          <w:numId w:val="3"/>
        </w:numPr>
        <w:shd w:val="clear" w:color="auto" w:fill="auto"/>
        <w:tabs>
          <w:tab w:val="left" w:pos="1378"/>
        </w:tabs>
        <w:ind w:firstLine="760"/>
        <w:jc w:val="both"/>
      </w:pPr>
      <w:r>
        <w:t>Порядок представления сведений о доходах и расходах работников, назначение на должность которых осуществляет генеральный директор Предприятия, определяется главой II и III настоящего Порядка.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053"/>
        </w:tabs>
        <w:ind w:firstLine="760"/>
        <w:jc w:val="both"/>
      </w:pPr>
      <w:r>
        <w:t>Сведения о доходах и расходах представляются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(приложение № 1 к Порядку).</w:t>
      </w:r>
    </w:p>
    <w:p w:rsidR="00BD6BA5" w:rsidRDefault="002B3786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firstLine="760"/>
        <w:jc w:val="both"/>
      </w:pPr>
      <w:r>
        <w:t>Представление сведений гражданами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087"/>
        </w:tabs>
        <w:ind w:firstLine="760"/>
        <w:jc w:val="both"/>
      </w:pPr>
      <w:r>
        <w:t>Гражданин представляет:</w:t>
      </w:r>
    </w:p>
    <w:p w:rsidR="00BD6BA5" w:rsidRDefault="002B3786">
      <w:pPr>
        <w:pStyle w:val="1"/>
        <w:shd w:val="clear" w:color="auto" w:fill="auto"/>
        <w:tabs>
          <w:tab w:val="left" w:pos="1053"/>
        </w:tabs>
        <w:ind w:firstLine="760"/>
        <w:jc w:val="both"/>
      </w:pPr>
      <w:r>
        <w:t>а)</w:t>
      </w:r>
      <w:r>
        <w:tab/>
        <w:t>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(на отчетную дату);</w:t>
      </w:r>
    </w:p>
    <w:p w:rsidR="00BD6BA5" w:rsidRDefault="002B3786">
      <w:pPr>
        <w:pStyle w:val="1"/>
        <w:shd w:val="clear" w:color="auto" w:fill="auto"/>
        <w:tabs>
          <w:tab w:val="left" w:pos="1067"/>
        </w:tabs>
        <w:ind w:firstLine="760"/>
        <w:jc w:val="both"/>
      </w:pPr>
      <w:r>
        <w:t>б)</w:t>
      </w:r>
      <w:r>
        <w:tab/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должности, а также сведения об имуществе, принадлежащем им на праве собственности, и об их обязательствах имущественного </w:t>
      </w:r>
      <w:r>
        <w:lastRenderedPageBreak/>
        <w:t>характера по состоянию на первое число месяца, предшествующего месяцу подачи гражданином документов для замещения должности (на отчетную дату).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067"/>
        </w:tabs>
        <w:ind w:firstLine="760"/>
        <w:jc w:val="both"/>
      </w:pPr>
      <w:r>
        <w:t>Представление сведений о доходах гражданами производится в Службу управления персоналом Предприятия при оформлении заявления о приеме на работу.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067"/>
        </w:tabs>
        <w:ind w:firstLine="760"/>
        <w:jc w:val="both"/>
      </w:pPr>
      <w:r>
        <w:t>В случае, если гражданин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соответствии с настоящим Порядком. Гражданин может предоставить уточненные сведения в течение одного месяца со дня предоставления сведений в соответствии с пунктом 4 настоящего Порядка.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067"/>
        </w:tabs>
        <w:ind w:firstLine="760"/>
        <w:jc w:val="both"/>
      </w:pPr>
      <w:r>
        <w:t>В случае если гражданин, представивший справки о своих доходах, не был назначен на должность, эти справки возвращаются ему по письменному заявлению вместе с другими документами.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067"/>
        </w:tabs>
        <w:ind w:firstLine="760"/>
        <w:jc w:val="both"/>
      </w:pPr>
      <w:r>
        <w:t>Сведения о доходах, представленные лицами, претендующими на замещение должностей, включенных в пункт 2.1.2 настоящего Порядка, службой управления персоналом Предприятия передаются лицу, ответственному за профилактику коррупционных и иных правонарушений на Предприятии для проведения анализа и проверки в случае, предусмотренном в п. 14 настоящего Порядка, а также подготовки информационных материалов для опубликования сведений на официальном сайте Предприятия.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210"/>
        </w:tabs>
        <w:ind w:firstLine="760"/>
        <w:jc w:val="both"/>
      </w:pPr>
      <w:r>
        <w:t>Опубликование сведений о доходах, представленные лицами, претендующими на замещение должностей, включенных в п. 2.1.2 настоящего Порядка, осуществляется после назначения лица, предоставившего такие сведения, на должность, включенную в п. 2.1.2. настоящего Порядка.</w:t>
      </w:r>
    </w:p>
    <w:p w:rsidR="00BD6BA5" w:rsidRDefault="002B3786">
      <w:pPr>
        <w:pStyle w:val="1"/>
        <w:numPr>
          <w:ilvl w:val="0"/>
          <w:numId w:val="2"/>
        </w:numPr>
        <w:shd w:val="clear" w:color="auto" w:fill="auto"/>
        <w:tabs>
          <w:tab w:val="left" w:pos="1220"/>
        </w:tabs>
        <w:ind w:firstLine="760"/>
        <w:jc w:val="both"/>
      </w:pPr>
      <w:r>
        <w:t>Представление сведений работниками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210"/>
        </w:tabs>
        <w:ind w:firstLine="760"/>
        <w:jc w:val="both"/>
      </w:pPr>
      <w:r>
        <w:t>Работник ежегодно, не позднее 30 апреля года, следующего за отчетным, представляет лицу, ответственному за профилактику коррупционных и иных правонарушений Предприятия:</w:t>
      </w:r>
    </w:p>
    <w:p w:rsidR="00BD6BA5" w:rsidRDefault="002B3786">
      <w:pPr>
        <w:pStyle w:val="1"/>
        <w:shd w:val="clear" w:color="auto" w:fill="auto"/>
        <w:ind w:firstLine="76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D6BA5" w:rsidRDefault="002B3786">
      <w:pPr>
        <w:pStyle w:val="1"/>
        <w:shd w:val="clear" w:color="auto" w:fill="auto"/>
        <w:tabs>
          <w:tab w:val="left" w:pos="1054"/>
        </w:tabs>
        <w:ind w:firstLine="760"/>
        <w:jc w:val="both"/>
      </w:pPr>
      <w:r>
        <w:t>б)</w:t>
      </w:r>
      <w:r>
        <w:tab/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BD6BA5" w:rsidRDefault="002B3786">
      <w:pPr>
        <w:pStyle w:val="1"/>
        <w:shd w:val="clear" w:color="auto" w:fill="auto"/>
        <w:tabs>
          <w:tab w:val="left" w:pos="1058"/>
        </w:tabs>
        <w:ind w:firstLine="760"/>
        <w:jc w:val="both"/>
      </w:pPr>
      <w:r>
        <w:t>в)</w:t>
      </w:r>
      <w:r>
        <w:tab/>
        <w:t>сведения о расходах, если сумма сделки превышает общий доход лица и его супруги (супруга) за три последних года, предшествующих отчетному периоду.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205"/>
        </w:tabs>
        <w:ind w:firstLine="760"/>
        <w:jc w:val="both"/>
      </w:pPr>
      <w:r>
        <w:lastRenderedPageBreak/>
        <w:t>В случае, если работник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соответствии с настоящим Порядком.</w:t>
      </w:r>
    </w:p>
    <w:p w:rsidR="00BD6BA5" w:rsidRDefault="002B3786">
      <w:pPr>
        <w:pStyle w:val="1"/>
        <w:shd w:val="clear" w:color="auto" w:fill="auto"/>
        <w:ind w:firstLine="760"/>
        <w:jc w:val="both"/>
      </w:pPr>
      <w:r>
        <w:t>Работник может представить уточненные сведения в течение одного месяца после окончания срока, указанного в пункте 8 настоящего Порядка.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205"/>
        </w:tabs>
        <w:ind w:firstLine="760"/>
        <w:jc w:val="both"/>
      </w:pPr>
      <w:r>
        <w:t>Работник, замещающий должность, не включенную в пункт 2.1.2 настоящего Порядка, и претендующий на замещение должности, включенной в пункт 2.1.2 настоящего Порядка (далее - Кандидат), представляет указанные сведения в соответствии с главой II настоящего Порядка.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205"/>
        </w:tabs>
        <w:ind w:firstLine="760"/>
        <w:jc w:val="both"/>
      </w:pPr>
      <w:r>
        <w:t>В случае непредставления по объективным причинам работником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противодействию коррупции и урегулированию конфликта интересов Предприятия.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205"/>
        </w:tabs>
        <w:ind w:firstLine="760"/>
        <w:jc w:val="both"/>
      </w:pPr>
      <w:r>
        <w:t>Проверка достоверности и полноты сведений о доходах (расходах), представленных в соответствии с настоящим Порядком осуществляется, в соответствии с требованиями и на основаниях предусмотренных Положением «Об осуществлении проверки в отношении лиц, замещающих должности или претендующих на замещение должностей в ФГУП «Крыловский государственный научный центр»,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утвержденным данным приказом.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205"/>
        </w:tabs>
        <w:spacing w:line="271" w:lineRule="auto"/>
        <w:ind w:firstLine="760"/>
        <w:jc w:val="both"/>
      </w:pPr>
      <w:r>
        <w:t>Сведения о доходах (расходах),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222"/>
        </w:tabs>
        <w:ind w:firstLine="760"/>
        <w:jc w:val="both"/>
      </w:pPr>
      <w:r>
        <w:t>Сведения о доходах (расходах) предоставленные, в соответствии с настоящим Порядком, а также информация о результатах проверки достоверности и полноты этих сведений, в случае ее проведения, в соответствии с п. 14 настоящего порядка направляются в Отдел труда и заработной платы Предприятия.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397"/>
        </w:tabs>
        <w:ind w:firstLine="760"/>
        <w:jc w:val="both"/>
      </w:pPr>
      <w:r>
        <w:t>Должностные лица Предприятия: лицо, ответственное за профилактику антикоррупционных правонарушений, и лица, в должностные обязанности которых входит работа со сведениями о доходах (расходах) и осуществление хранения сведений о доходах (расходах), виновные в их разглашении или использовании в целях, не предусмотренных законодательством Российской Федерации, несут персональную ответственность в соответствии с законодательством Российской Федерации.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222"/>
        </w:tabs>
        <w:ind w:firstLine="760"/>
        <w:jc w:val="both"/>
      </w:pPr>
      <w:r>
        <w:t xml:space="preserve">В случае непредставления или представления заведомо ложных сведений </w:t>
      </w:r>
      <w:r>
        <w:lastRenderedPageBreak/>
        <w:t>о доходах (расходах), выявленных в ходе осуществления проверочных мероприятий контрольно-надзорными органами, гражданин не может быть назначен на должность Предприятия, а работник освобождается от должности Предприятии или подвергается иным видам дисциплинарной ответственности в соответствии с законодательством Российской Федерации.</w:t>
      </w:r>
    </w:p>
    <w:p w:rsidR="00BD6BA5" w:rsidRDefault="002B3786">
      <w:pPr>
        <w:pStyle w:val="1"/>
        <w:numPr>
          <w:ilvl w:val="0"/>
          <w:numId w:val="2"/>
        </w:numPr>
        <w:shd w:val="clear" w:color="auto" w:fill="auto"/>
        <w:tabs>
          <w:tab w:val="left" w:pos="1231"/>
        </w:tabs>
        <w:ind w:firstLine="760"/>
        <w:jc w:val="both"/>
      </w:pPr>
      <w:r>
        <w:t>Опубликование сведений в сети Интернет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222"/>
        </w:tabs>
        <w:ind w:firstLine="760"/>
        <w:jc w:val="both"/>
      </w:pPr>
      <w:r>
        <w:t>Лицо, ответственное за профилактику коррупционных и иных правонарушений на Предприятии, организует размещение сведений о доходах работников, включенных в пункт 2.1.2 настоящего Порядка, в сети Интернет на официальном сайте Предприятия, в соответствии с 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Российской Федерации от 8 июля 2013 г. № 613, по форме (приложение № 2 к Порядку), утвержденной приказом Министерства труда и социальной защиты Российской Федерации от 07.10.2013 № 530н.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222"/>
        </w:tabs>
        <w:spacing w:line="271" w:lineRule="auto"/>
        <w:ind w:firstLine="760"/>
        <w:jc w:val="both"/>
      </w:pPr>
      <w:r>
        <w:t>Лицо, ответственное за профилактику коррупционных и иных правонарушений на Предприятии, после размещения сведений о доходах в сети Интернет, организует направление сведений о доходах (расходах) работников в Отдел труда и заработной платы.</w:t>
      </w:r>
    </w:p>
    <w:p w:rsidR="00BD6BA5" w:rsidRDefault="002B3786">
      <w:pPr>
        <w:pStyle w:val="1"/>
        <w:numPr>
          <w:ilvl w:val="0"/>
          <w:numId w:val="2"/>
        </w:numPr>
        <w:shd w:val="clear" w:color="auto" w:fill="auto"/>
        <w:tabs>
          <w:tab w:val="left" w:pos="1231"/>
        </w:tabs>
        <w:spacing w:line="271" w:lineRule="auto"/>
        <w:ind w:firstLine="760"/>
        <w:jc w:val="both"/>
      </w:pPr>
      <w:r>
        <w:t>Хранение сведений</w:t>
      </w:r>
    </w:p>
    <w:p w:rsidR="00BD6BA5" w:rsidRDefault="002B3786">
      <w:pPr>
        <w:pStyle w:val="1"/>
        <w:numPr>
          <w:ilvl w:val="0"/>
          <w:numId w:val="3"/>
        </w:numPr>
        <w:shd w:val="clear" w:color="auto" w:fill="auto"/>
        <w:tabs>
          <w:tab w:val="left" w:pos="1222"/>
        </w:tabs>
        <w:spacing w:line="271" w:lineRule="auto"/>
        <w:ind w:firstLine="760"/>
        <w:jc w:val="both"/>
      </w:pPr>
      <w:r>
        <w:t>Хранение сведений о доходах (расходах) предоставленных, в соответствии с настоящим Порядком, осуществляется в Отделе труда и заработной платы Предприятия.</w:t>
      </w: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960046" w:rsidRDefault="0096004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</w:p>
    <w:p w:rsidR="00BD6BA5" w:rsidRDefault="002B3786">
      <w:pPr>
        <w:pStyle w:val="32"/>
        <w:shd w:val="clear" w:color="auto" w:fill="auto"/>
        <w:tabs>
          <w:tab w:val="left" w:pos="7539"/>
          <w:tab w:val="right" w:pos="9656"/>
        </w:tabs>
        <w:spacing w:line="295" w:lineRule="auto"/>
        <w:ind w:left="5840"/>
        <w:jc w:val="both"/>
      </w:pPr>
      <w:r>
        <w:lastRenderedPageBreak/>
        <w:t>Приложение № 1 к Порядку представления сведений о доходах, расходах, об имуществе</w:t>
      </w:r>
      <w:r>
        <w:tab/>
        <w:t>и</w:t>
      </w:r>
      <w:r>
        <w:tab/>
        <w:t>обязательствах</w:t>
      </w:r>
    </w:p>
    <w:p w:rsidR="00BD6BA5" w:rsidRDefault="002B3786">
      <w:pPr>
        <w:pStyle w:val="32"/>
        <w:shd w:val="clear" w:color="auto" w:fill="auto"/>
        <w:tabs>
          <w:tab w:val="left" w:pos="7885"/>
          <w:tab w:val="left" w:pos="9584"/>
        </w:tabs>
        <w:spacing w:line="295" w:lineRule="auto"/>
        <w:ind w:left="5840"/>
        <w:jc w:val="both"/>
      </w:pPr>
      <w:r>
        <w:t>имущественного характера гражданами, претендующими на замещение должностей в ФГУП «Крыловский государственный научный центр», и работниками, замещающими</w:t>
      </w:r>
      <w:r>
        <w:tab/>
        <w:t>должности</w:t>
      </w:r>
      <w:r>
        <w:tab/>
        <w:t>в</w:t>
      </w:r>
    </w:p>
    <w:p w:rsidR="00BD6BA5" w:rsidRDefault="002B3786">
      <w:pPr>
        <w:pStyle w:val="32"/>
        <w:shd w:val="clear" w:color="auto" w:fill="auto"/>
        <w:spacing w:after="180" w:line="295" w:lineRule="auto"/>
        <w:ind w:left="5840"/>
        <w:jc w:val="both"/>
      </w:pPr>
      <w:r>
        <w:t>ФГУП «Крыловский государственный научный центр».</w:t>
      </w:r>
    </w:p>
    <w:p w:rsidR="00BD6BA5" w:rsidRDefault="002B3786">
      <w:pPr>
        <w:pStyle w:val="50"/>
        <w:shd w:val="clear" w:color="auto" w:fill="auto"/>
        <w:spacing w:after="60"/>
      </w:pPr>
      <w:r>
        <w:t>УТВЕРЖДЕНА</w:t>
      </w:r>
      <w:r>
        <w:br/>
        <w:t>Указом Президента</w:t>
      </w:r>
      <w:r>
        <w:br/>
        <w:t>Российской Федерации</w:t>
      </w:r>
      <w:r>
        <w:br/>
        <w:t>от 23.06.2014 №460</w:t>
      </w:r>
    </w:p>
    <w:p w:rsidR="00BD6BA5" w:rsidRDefault="002B3786">
      <w:pPr>
        <w:pStyle w:val="50"/>
        <w:shd w:val="clear" w:color="auto" w:fill="auto"/>
        <w:spacing w:after="380"/>
      </w:pPr>
      <w:r>
        <w:t>(в ред. Указа Президента</w:t>
      </w:r>
      <w:r>
        <w:br/>
        <w:t>Российской Федерации</w:t>
      </w:r>
      <w:r>
        <w:br/>
        <w:t>от 19.09.2017 №431)</w:t>
      </w:r>
    </w:p>
    <w:p w:rsidR="00BD6BA5" w:rsidRDefault="002B3786">
      <w:pPr>
        <w:pStyle w:val="22"/>
        <w:pBdr>
          <w:top w:val="single" w:sz="4" w:space="0" w:color="auto"/>
        </w:pBdr>
        <w:shd w:val="clear" w:color="auto" w:fill="auto"/>
        <w:spacing w:after="340" w:line="233" w:lineRule="auto"/>
        <w:ind w:firstLine="0"/>
        <w:jc w:val="center"/>
      </w:pPr>
      <w:r>
        <w:t>(указывается наименование кадрового подразделения федерального</w:t>
      </w:r>
      <w:r>
        <w:br/>
        <w:t>государственного органа, иного органа или организации)</w:t>
      </w:r>
    </w:p>
    <w:p w:rsidR="00BD6BA5" w:rsidRDefault="002B3786">
      <w:pPr>
        <w:pStyle w:val="1"/>
        <w:shd w:val="clear" w:color="auto" w:fill="auto"/>
        <w:spacing w:line="233" w:lineRule="auto"/>
        <w:ind w:firstLine="0"/>
        <w:jc w:val="center"/>
      </w:pPr>
      <w:r>
        <w:rPr>
          <w:b/>
          <w:bCs/>
        </w:rPr>
        <w:t>СПРАВКА</w:t>
      </w:r>
      <w:r>
        <w:rPr>
          <w:b/>
          <w:bCs/>
          <w:vertAlign w:val="superscript"/>
        </w:rPr>
        <w:footnoteReference w:id="1"/>
      </w:r>
    </w:p>
    <w:p w:rsidR="00BD6BA5" w:rsidRDefault="002B3786">
      <w:pPr>
        <w:pStyle w:val="1"/>
        <w:shd w:val="clear" w:color="auto" w:fill="auto"/>
        <w:spacing w:after="340" w:line="233" w:lineRule="auto"/>
        <w:ind w:firstLine="0"/>
        <w:jc w:val="center"/>
      </w:pPr>
      <w:r>
        <w:rPr>
          <w:b/>
          <w:bCs/>
        </w:rPr>
        <w:t>о доходах, расходах, об имуществе и обязательствах имущественного</w:t>
      </w:r>
      <w:r>
        <w:rPr>
          <w:b/>
          <w:bCs/>
        </w:rPr>
        <w:br/>
        <w:t>характера</w:t>
      </w:r>
      <w:r>
        <w:rPr>
          <w:b/>
          <w:bCs/>
          <w:vertAlign w:val="superscript"/>
        </w:rPr>
        <w:footnoteReference w:id="2"/>
      </w:r>
    </w:p>
    <w:p w:rsidR="00BD6BA5" w:rsidRDefault="002B3786">
      <w:pPr>
        <w:pStyle w:val="22"/>
        <w:pBdr>
          <w:bottom w:val="single" w:sz="4" w:space="0" w:color="auto"/>
        </w:pBdr>
        <w:shd w:val="clear" w:color="auto" w:fill="auto"/>
        <w:spacing w:after="1020" w:line="233" w:lineRule="auto"/>
        <w:ind w:firstLine="640"/>
      </w:pPr>
      <w:r>
        <w:t>Я,</w:t>
      </w:r>
    </w:p>
    <w:p w:rsidR="00BD6BA5" w:rsidRDefault="002B3786">
      <w:pPr>
        <w:pStyle w:val="22"/>
        <w:pBdr>
          <w:top w:val="single" w:sz="4" w:space="0" w:color="auto"/>
        </w:pBdr>
        <w:shd w:val="clear" w:color="auto" w:fill="auto"/>
        <w:spacing w:after="1020"/>
        <w:ind w:firstLine="0"/>
        <w:jc w:val="center"/>
      </w:pPr>
      <w:r>
        <w:t>(фамилия, имя, отчество, дата рождения, серия и номер паспорта, дата выдачи и орган,</w:t>
      </w:r>
      <w:r>
        <w:br/>
        <w:t>выдавший паспорт)</w:t>
      </w:r>
    </w:p>
    <w:p w:rsidR="00BD6BA5" w:rsidRDefault="002B3786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780" w:line="228" w:lineRule="auto"/>
        <w:ind w:firstLine="460"/>
      </w:pPr>
      <w:r>
        <w:t>(место работы (службы), занимаемая (замещаемая) должность; в случае отсутствия основного места работы</w:t>
      </w:r>
    </w:p>
    <w:p w:rsidR="00BD6BA5" w:rsidRDefault="002B3786">
      <w:pPr>
        <w:pStyle w:val="22"/>
        <w:pBdr>
          <w:top w:val="single" w:sz="4" w:space="0" w:color="auto"/>
        </w:pBdr>
        <w:shd w:val="clear" w:color="auto" w:fill="auto"/>
        <w:spacing w:after="180"/>
        <w:ind w:firstLine="0"/>
        <w:jc w:val="center"/>
      </w:pPr>
      <w:r>
        <w:t>(службы) - род занятий; должность, на замещение которой претендует гражданин (если</w:t>
      </w:r>
      <w:r>
        <w:br/>
        <w:t>применимо)</w:t>
      </w:r>
    </w:p>
    <w:p w:rsidR="00BD6BA5" w:rsidRDefault="002B3786">
      <w:pPr>
        <w:pStyle w:val="22"/>
        <w:shd w:val="clear" w:color="auto" w:fill="auto"/>
        <w:spacing w:after="0"/>
        <w:ind w:firstLine="0"/>
      </w:pPr>
      <w:r>
        <w:t>зарегистрированный по адресу:</w:t>
      </w:r>
    </w:p>
    <w:p w:rsidR="00BD6BA5" w:rsidRDefault="002B3786">
      <w:pPr>
        <w:pStyle w:val="22"/>
        <w:pBdr>
          <w:top w:val="single" w:sz="4" w:space="0" w:color="auto"/>
        </w:pBdr>
        <w:shd w:val="clear" w:color="auto" w:fill="auto"/>
        <w:spacing w:after="460"/>
        <w:ind w:right="620" w:firstLine="0"/>
      </w:pPr>
      <w:r>
        <w:t xml:space="preserve">(адрес места регистрации) </w:t>
      </w:r>
      <w:r>
        <w:rPr>
          <w:rStyle w:val="a5"/>
        </w:rPr>
        <w:t xml:space="preserve">сообщаю сведения о доходах, расходах своих, супруги (супруга), несовершеннолетнего ребенка </w:t>
      </w:r>
      <w:r>
        <w:rPr>
          <w:rStyle w:val="a5"/>
          <w:sz w:val="24"/>
          <w:szCs w:val="24"/>
        </w:rPr>
        <w:t>(нужное подчеркнуть)</w:t>
      </w:r>
    </w:p>
    <w:p w:rsidR="00BD6BA5" w:rsidRDefault="002B3786">
      <w:pPr>
        <w:pStyle w:val="22"/>
        <w:pBdr>
          <w:top w:val="single" w:sz="4" w:space="0" w:color="auto"/>
        </w:pBdr>
        <w:shd w:val="clear" w:color="auto" w:fill="auto"/>
        <w:spacing w:after="1000"/>
        <w:ind w:firstLine="0"/>
        <w:jc w:val="center"/>
      </w:pPr>
      <w:r>
        <w:t>(фамилия, имя, отчество, дата рождения, серия и номер паспорта, дата выдачи и орган,</w:t>
      </w:r>
      <w:r>
        <w:br/>
        <w:t>выдавший паспорт)</w:t>
      </w:r>
    </w:p>
    <w:p w:rsidR="00BD6BA5" w:rsidRDefault="002B3786">
      <w:pPr>
        <w:pStyle w:val="22"/>
        <w:pBdr>
          <w:top w:val="single" w:sz="4" w:space="0" w:color="auto"/>
        </w:pBdr>
        <w:shd w:val="clear" w:color="auto" w:fill="auto"/>
        <w:spacing w:after="620"/>
        <w:ind w:firstLine="0"/>
        <w:jc w:val="center"/>
      </w:pPr>
      <w:r>
        <w:lastRenderedPageBreak/>
        <w:t>(адрес места регистрации, основное место работы (службы), занимаемая (замещаемая)</w:t>
      </w:r>
      <w:r>
        <w:br/>
        <w:t>должность)</w:t>
      </w:r>
      <w:r>
        <w:br/>
        <w:t>(в случае отсутствия основного места работы (службы) - род занятий)</w:t>
      </w:r>
    </w:p>
    <w:p w:rsidR="00BD6BA5" w:rsidRDefault="002B3786">
      <w:pPr>
        <w:pStyle w:val="1"/>
        <w:shd w:val="clear" w:color="auto" w:fill="auto"/>
        <w:tabs>
          <w:tab w:val="left" w:pos="4504"/>
          <w:tab w:val="left" w:pos="7492"/>
        </w:tabs>
        <w:spacing w:line="223" w:lineRule="auto"/>
        <w:ind w:firstLine="0"/>
      </w:pPr>
      <w:r>
        <w:t>за отчетный период с 1 января 20</w:t>
      </w:r>
      <w:r>
        <w:tab/>
        <w:t>г. по 31 декабря 20</w:t>
      </w:r>
      <w:r>
        <w:tab/>
        <w:t>г. об имуществе,</w:t>
      </w:r>
    </w:p>
    <w:p w:rsidR="00BD6BA5" w:rsidRDefault="002B3786">
      <w:pPr>
        <w:pStyle w:val="1"/>
        <w:shd w:val="clear" w:color="auto" w:fill="auto"/>
        <w:tabs>
          <w:tab w:val="left" w:leader="underscore" w:pos="9954"/>
        </w:tabs>
        <w:spacing w:line="223" w:lineRule="auto"/>
        <w:ind w:firstLine="0"/>
      </w:pPr>
      <w:r>
        <w:t xml:space="preserve">принадлежащем </w:t>
      </w:r>
      <w:r>
        <w:tab/>
      </w:r>
    </w:p>
    <w:p w:rsidR="00BD6BA5" w:rsidRDefault="002B3786">
      <w:pPr>
        <w:pStyle w:val="22"/>
        <w:shd w:val="clear" w:color="auto" w:fill="auto"/>
        <w:spacing w:after="140" w:line="259" w:lineRule="auto"/>
        <w:ind w:firstLine="0"/>
        <w:jc w:val="center"/>
      </w:pPr>
      <w:r>
        <w:t>(фамилия, имя, отчество)</w:t>
      </w:r>
    </w:p>
    <w:p w:rsidR="00BD6BA5" w:rsidRDefault="002B3786">
      <w:pPr>
        <w:pStyle w:val="1"/>
        <w:shd w:val="clear" w:color="auto" w:fill="auto"/>
        <w:tabs>
          <w:tab w:val="left" w:pos="7106"/>
          <w:tab w:val="left" w:pos="8118"/>
        </w:tabs>
        <w:spacing w:line="223" w:lineRule="auto"/>
        <w:ind w:firstLine="0"/>
      </w:pPr>
      <w:r>
        <w:t>на праве собственности, о вкладах в банках, ценных бумагах, об обязательствах имущественного характера по состоянию на «</w:t>
      </w:r>
      <w:r>
        <w:tab/>
        <w:t>20</w:t>
      </w:r>
      <w:r>
        <w:tab/>
        <w:t>г.</w:t>
      </w:r>
    </w:p>
    <w:p w:rsidR="00BD6BA5" w:rsidRDefault="002B3786">
      <w:pPr>
        <w:pStyle w:val="1"/>
        <w:shd w:val="clear" w:color="auto" w:fill="auto"/>
        <w:tabs>
          <w:tab w:val="left" w:leader="underscore" w:pos="5486"/>
          <w:tab w:val="left" w:leader="underscore" w:pos="7106"/>
          <w:tab w:val="left" w:leader="underscore" w:pos="8118"/>
        </w:tabs>
        <w:spacing w:line="223" w:lineRule="auto"/>
        <w:ind w:firstLine="0"/>
      </w:pPr>
      <w:r>
        <w:t xml:space="preserve">« </w:t>
      </w:r>
      <w:r>
        <w:tab/>
        <w:t xml:space="preserve"> </w:t>
      </w:r>
      <w:r>
        <w:tab/>
        <w:t xml:space="preserve"> </w:t>
      </w:r>
      <w:r>
        <w:tab/>
      </w:r>
    </w:p>
    <w:p w:rsidR="00BD6BA5" w:rsidRDefault="002B3786">
      <w:pPr>
        <w:pStyle w:val="22"/>
        <w:shd w:val="clear" w:color="auto" w:fill="auto"/>
        <w:spacing w:after="220" w:line="259" w:lineRule="auto"/>
        <w:ind w:firstLine="640"/>
      </w:pPr>
      <w:r>
        <w:rPr>
          <w:b/>
          <w:bCs/>
        </w:rPr>
        <w:t>Раздел 1. Сведения о доходах</w:t>
      </w:r>
      <w:r>
        <w:rPr>
          <w:b/>
          <w:bCs/>
          <w:vertAlign w:val="superscript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6538"/>
        <w:gridCol w:w="2704"/>
      </w:tblGrid>
      <w:tr w:rsidR="00BD6BA5">
        <w:trPr>
          <w:trHeight w:hRule="exact" w:val="5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(руб.)</w:t>
            </w:r>
          </w:p>
        </w:tc>
      </w:tr>
      <w:tr w:rsidR="00BD6BA5">
        <w:trPr>
          <w:trHeight w:hRule="exact" w:val="28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D6BA5">
        <w:trPr>
          <w:trHeight w:hRule="exact" w:val="43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41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43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4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56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109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D6BA5" w:rsidRDefault="002B3786">
            <w:pPr>
              <w:pStyle w:val="a7"/>
              <w:shd w:val="clear" w:color="auto" w:fill="auto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31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</w:tbl>
    <w:p w:rsidR="00BD6BA5" w:rsidRDefault="00BD6BA5">
      <w:pPr>
        <w:spacing w:after="219" w:line="1" w:lineRule="exact"/>
      </w:pPr>
    </w:p>
    <w:p w:rsidR="00BD6BA5" w:rsidRDefault="002B3786">
      <w:pPr>
        <w:pStyle w:val="22"/>
        <w:numPr>
          <w:ilvl w:val="0"/>
          <w:numId w:val="4"/>
        </w:numPr>
        <w:shd w:val="clear" w:color="auto" w:fill="auto"/>
        <w:tabs>
          <w:tab w:val="left" w:pos="882"/>
        </w:tabs>
        <w:spacing w:after="0" w:line="233" w:lineRule="auto"/>
        <w:ind w:firstLine="660"/>
      </w:pPr>
      <w:r>
        <w:t>Указываются доходы (включая пенсии, пособия, иные выплаты) за отчетный период.</w:t>
      </w:r>
    </w:p>
    <w:p w:rsidR="00BD6BA5" w:rsidRDefault="002B3786">
      <w:pPr>
        <w:pStyle w:val="22"/>
        <w:numPr>
          <w:ilvl w:val="0"/>
          <w:numId w:val="4"/>
        </w:numPr>
        <w:shd w:val="clear" w:color="auto" w:fill="auto"/>
        <w:tabs>
          <w:tab w:val="left" w:pos="819"/>
        </w:tabs>
        <w:spacing w:after="220" w:line="233" w:lineRule="auto"/>
        <w:ind w:firstLine="660"/>
      </w:pPr>
      <w:r>
        <w:t>Доход, полученный в иностранной валюте, указывается в рублях по курсу Банка России на дату получения дохода.</w:t>
      </w:r>
    </w:p>
    <w:p w:rsidR="00BD6BA5" w:rsidRDefault="002B3786">
      <w:pPr>
        <w:pStyle w:val="a9"/>
        <w:shd w:val="clear" w:color="auto" w:fill="auto"/>
        <w:ind w:left="641"/>
      </w:pPr>
      <w:r>
        <w:t>Раздел 2. Сведения о расходах</w:t>
      </w:r>
      <w:r>
        <w:rPr>
          <w:vertAlign w:val="superscript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2228"/>
        <w:gridCol w:w="1850"/>
        <w:gridCol w:w="2988"/>
        <w:gridCol w:w="2048"/>
      </w:tblGrid>
      <w:tr w:rsidR="00BD6BA5">
        <w:trPr>
          <w:trHeight w:hRule="exact" w:val="85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приобретения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BA5">
        <w:trPr>
          <w:trHeight w:hRule="exact" w:val="28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6BA5">
        <w:trPr>
          <w:trHeight w:hRule="exact" w:val="61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участки: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</w:tbl>
    <w:p w:rsidR="00BD6BA5" w:rsidRDefault="002B378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2232"/>
        <w:gridCol w:w="1850"/>
        <w:gridCol w:w="2988"/>
        <w:gridCol w:w="2059"/>
      </w:tblGrid>
      <w:tr w:rsidR="00BD6BA5">
        <w:trPr>
          <w:trHeight w:hRule="exact" w:val="893"/>
          <w:jc w:val="center"/>
        </w:trPr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D6BA5" w:rsidRDefault="002B3786">
            <w:pPr>
              <w:pStyle w:val="a7"/>
              <w:shd w:val="clear" w:color="auto" w:fill="auto"/>
              <w:spacing w:after="40" w:line="22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850" w:type="dxa"/>
            <w:tcBorders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1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D6BA5" w:rsidRDefault="002B3786">
            <w:pPr>
              <w:pStyle w:val="a7"/>
              <w:shd w:val="clear" w:color="auto" w:fill="auto"/>
              <w:spacing w:line="22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140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111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D6BA5" w:rsidRDefault="002B3786">
            <w:pPr>
              <w:pStyle w:val="a7"/>
              <w:shd w:val="clear" w:color="auto" w:fill="auto"/>
              <w:spacing w:line="22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</w:tbl>
    <w:p w:rsidR="00BD6BA5" w:rsidRDefault="00BD6BA5">
      <w:pPr>
        <w:spacing w:after="259" w:line="1" w:lineRule="exact"/>
      </w:pPr>
    </w:p>
    <w:p w:rsidR="00BD6BA5" w:rsidRDefault="002B3786">
      <w:pPr>
        <w:pStyle w:val="22"/>
        <w:shd w:val="clear" w:color="auto" w:fill="auto"/>
        <w:spacing w:after="0"/>
        <w:ind w:firstLine="860"/>
        <w:jc w:val="both"/>
      </w:pPr>
      <w:r>
        <w:t>Сведения о расходах представляются в случаях, установленных статьей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BD6BA5" w:rsidRDefault="002B3786">
      <w:pPr>
        <w:pStyle w:val="22"/>
        <w:shd w:val="clear" w:color="auto" w:fill="auto"/>
        <w:spacing w:after="0"/>
        <w:ind w:firstLine="760"/>
      </w:pPr>
      <w:r>
        <w:t>Если правовые основания для представления указанных сведений отсутствуют, данный раздел не заполняется.</w:t>
      </w:r>
    </w:p>
    <w:p w:rsidR="00BD6BA5" w:rsidRDefault="002B3786">
      <w:pPr>
        <w:pStyle w:val="22"/>
        <w:numPr>
          <w:ilvl w:val="0"/>
          <w:numId w:val="5"/>
        </w:numPr>
        <w:shd w:val="clear" w:color="auto" w:fill="auto"/>
        <w:tabs>
          <w:tab w:val="left" w:pos="850"/>
        </w:tabs>
        <w:spacing w:after="260"/>
        <w:ind w:firstLine="700"/>
        <w:jc w:val="both"/>
      </w:pPr>
      <w: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D6BA5" w:rsidRDefault="002B3786">
      <w:pPr>
        <w:pStyle w:val="22"/>
        <w:shd w:val="clear" w:color="auto" w:fill="auto"/>
        <w:spacing w:after="0"/>
        <w:ind w:firstLine="700"/>
        <w:jc w:val="both"/>
      </w:pPr>
      <w:r>
        <w:rPr>
          <w:b/>
          <w:bCs/>
        </w:rPr>
        <w:t>Раздел 3. Сведения об имуществе</w:t>
      </w:r>
    </w:p>
    <w:p w:rsidR="00BD6BA5" w:rsidRDefault="002B3786">
      <w:pPr>
        <w:pStyle w:val="22"/>
        <w:numPr>
          <w:ilvl w:val="0"/>
          <w:numId w:val="6"/>
        </w:numPr>
        <w:shd w:val="clear" w:color="auto" w:fill="auto"/>
        <w:tabs>
          <w:tab w:val="left" w:pos="1202"/>
        </w:tabs>
        <w:ind w:firstLine="700"/>
        <w:jc w:val="both"/>
      </w:pPr>
      <w:r>
        <w:rPr>
          <w:b/>
          <w:bCs/>
        </w:rPr>
        <w:t>Недвижимое имущество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2275"/>
        <w:gridCol w:w="1703"/>
        <w:gridCol w:w="2128"/>
        <w:gridCol w:w="997"/>
        <w:gridCol w:w="2142"/>
      </w:tblGrid>
      <w:tr w:rsidR="00BD6BA5">
        <w:trPr>
          <w:trHeight w:hRule="exact" w:val="85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собственности</w:t>
            </w:r>
            <w:r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BD6BA5">
        <w:trPr>
          <w:trHeight w:hRule="exact" w:val="28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D6BA5">
        <w:trPr>
          <w:trHeight w:hRule="exact" w:val="81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>
              <w:rPr>
                <w:sz w:val="24"/>
                <w:szCs w:val="24"/>
                <w:vertAlign w:val="superscript"/>
              </w:rPr>
              <w:footnoteReference w:id="5"/>
            </w:r>
            <w:r>
              <w:rPr>
                <w:sz w:val="24"/>
                <w:szCs w:val="24"/>
              </w:rPr>
              <w:t>: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D6BA5" w:rsidRDefault="002B3786">
            <w:pPr>
              <w:pStyle w:val="a7"/>
              <w:shd w:val="clear" w:color="auto" w:fill="auto"/>
              <w:spacing w:line="22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83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L2)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83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D6BA5" w:rsidRDefault="002B3786">
            <w:pPr>
              <w:pStyle w:val="a7"/>
              <w:shd w:val="clear" w:color="auto" w:fill="auto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82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113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</w:tbl>
    <w:p w:rsidR="00BD6BA5" w:rsidRDefault="002B3786">
      <w:pPr>
        <w:spacing w:line="1" w:lineRule="exact"/>
        <w:rPr>
          <w:sz w:val="2"/>
          <w:szCs w:val="2"/>
        </w:rPr>
      </w:pPr>
      <w:r>
        <w:br w:type="page"/>
      </w:r>
    </w:p>
    <w:p w:rsidR="00BD6BA5" w:rsidRDefault="002B3786">
      <w:pPr>
        <w:pStyle w:val="22"/>
        <w:shd w:val="clear" w:color="auto" w:fill="auto"/>
        <w:spacing w:after="0"/>
        <w:jc w:val="both"/>
      </w:pPr>
      <w:r>
        <w:lastRenderedPageBreak/>
        <w:t>Сказываются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BD6BA5" w:rsidRDefault="002B3786">
      <w:pPr>
        <w:pStyle w:val="22"/>
        <w:numPr>
          <w:ilvl w:val="0"/>
          <w:numId w:val="5"/>
        </w:numPr>
        <w:shd w:val="clear" w:color="auto" w:fill="auto"/>
        <w:tabs>
          <w:tab w:val="left" w:pos="756"/>
        </w:tabs>
        <w:jc w:val="both"/>
      </w:pPr>
      <w: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D6BA5" w:rsidRDefault="002B3786">
      <w:pPr>
        <w:pStyle w:val="a9"/>
        <w:shd w:val="clear" w:color="auto" w:fill="auto"/>
        <w:ind w:left="554"/>
      </w:pPr>
      <w:r>
        <w:t>3.2. Транспортные средства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838"/>
        <w:gridCol w:w="1991"/>
        <w:gridCol w:w="3283"/>
      </w:tblGrid>
      <w:tr w:rsidR="00BD6BA5">
        <w:trPr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собственности</w:t>
            </w:r>
            <w:r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BD6BA5">
        <w:trPr>
          <w:trHeight w:hRule="exact" w:val="27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6BA5">
        <w:trPr>
          <w:trHeight w:hRule="exact" w:val="5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56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Мототранспорные средства: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5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</w:p>
        </w:tc>
      </w:tr>
      <w:tr w:rsidR="00BD6BA5">
        <w:trPr>
          <w:trHeight w:hRule="exact" w:val="55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5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5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</w:tbl>
    <w:p w:rsidR="00BD6BA5" w:rsidRDefault="00BD6BA5">
      <w:pPr>
        <w:spacing w:after="239" w:line="1" w:lineRule="exact"/>
      </w:pPr>
    </w:p>
    <w:p w:rsidR="00BD6BA5" w:rsidRDefault="002B3786">
      <w:pPr>
        <w:pStyle w:val="22"/>
        <w:numPr>
          <w:ilvl w:val="0"/>
          <w:numId w:val="7"/>
        </w:numPr>
        <w:shd w:val="clear" w:color="auto" w:fill="auto"/>
        <w:tabs>
          <w:tab w:val="left" w:pos="745"/>
        </w:tabs>
        <w:spacing w:after="240"/>
        <w:ind w:firstLine="640"/>
        <w:jc w:val="both"/>
      </w:pPr>
      <w: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D6BA5" w:rsidRDefault="002B3786">
      <w:pPr>
        <w:pStyle w:val="a9"/>
        <w:shd w:val="clear" w:color="auto" w:fill="auto"/>
        <w:ind w:left="562"/>
      </w:pPr>
      <w:r>
        <w:t>Раздел 4. Сведения о счетах в банках и иных кредитных организациях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3132"/>
        <w:gridCol w:w="1699"/>
        <w:gridCol w:w="1426"/>
        <w:gridCol w:w="1562"/>
        <w:gridCol w:w="1285"/>
      </w:tblGrid>
      <w:tr w:rsidR="00BD6BA5">
        <w:trPr>
          <w:trHeight w:hRule="exact" w:val="164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r>
              <w:rPr>
                <w:sz w:val="24"/>
                <w:szCs w:val="24"/>
                <w:vertAlign w:val="superscript"/>
              </w:rPr>
              <w:footnoteReference w:id="7"/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 их на счет денежных средств</w:t>
            </w:r>
            <w:r>
              <w:rPr>
                <w:sz w:val="24"/>
                <w:szCs w:val="24"/>
                <w:vertAlign w:val="superscript"/>
              </w:rPr>
              <w:footnoteReference w:id="8"/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(руб.)</w:t>
            </w:r>
          </w:p>
        </w:tc>
      </w:tr>
      <w:tr w:rsidR="00BD6BA5">
        <w:trPr>
          <w:trHeight w:hRule="exact" w:val="28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D6BA5">
        <w:trPr>
          <w:trHeight w:hRule="exact" w:val="45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41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43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</w:tbl>
    <w:p w:rsidR="00BD6BA5" w:rsidRDefault="002B3786">
      <w:pPr>
        <w:spacing w:line="1" w:lineRule="exact"/>
        <w:rPr>
          <w:sz w:val="2"/>
          <w:szCs w:val="2"/>
        </w:rPr>
      </w:pPr>
      <w:r>
        <w:br w:type="page"/>
      </w:r>
    </w:p>
    <w:p w:rsidR="00BD6BA5" w:rsidRDefault="002B3786">
      <w:pPr>
        <w:pStyle w:val="22"/>
        <w:shd w:val="clear" w:color="auto" w:fill="auto"/>
        <w:spacing w:after="260"/>
        <w:ind w:firstLine="0"/>
        <w:jc w:val="both"/>
      </w:pPr>
      <w:r>
        <w:lastRenderedPageBreak/>
        <w:t>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D6BA5" w:rsidRDefault="002B3786">
      <w:pPr>
        <w:pStyle w:val="22"/>
        <w:shd w:val="clear" w:color="auto" w:fill="auto"/>
        <w:spacing w:after="0"/>
        <w:jc w:val="both"/>
      </w:pPr>
      <w:r>
        <w:rPr>
          <w:b/>
          <w:bCs/>
        </w:rPr>
        <w:t>Раздел 5. Сведения о ценных бумагах</w:t>
      </w:r>
    </w:p>
    <w:p w:rsidR="00BD6BA5" w:rsidRDefault="002B3786">
      <w:pPr>
        <w:pStyle w:val="22"/>
        <w:numPr>
          <w:ilvl w:val="0"/>
          <w:numId w:val="8"/>
        </w:numPr>
        <w:shd w:val="clear" w:color="auto" w:fill="auto"/>
        <w:tabs>
          <w:tab w:val="left" w:pos="1076"/>
        </w:tabs>
        <w:jc w:val="both"/>
      </w:pPr>
      <w:r>
        <w:rPr>
          <w:b/>
          <w:bCs/>
        </w:rPr>
        <w:t>Акции и иное участие в коммерческих организациях и фондах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2984"/>
        <w:gridCol w:w="2124"/>
        <w:gridCol w:w="1296"/>
        <w:gridCol w:w="1303"/>
        <w:gridCol w:w="1393"/>
      </w:tblGrid>
      <w:tr w:rsidR="00BD6BA5">
        <w:trPr>
          <w:trHeight w:hRule="exact" w:val="86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r>
              <w:rPr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  <w:vertAlign w:val="superscript"/>
              </w:rPr>
              <w:footnoteReference w:id="10"/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</w:t>
            </w:r>
            <w:r>
              <w:rPr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r>
              <w:rPr>
                <w:sz w:val="24"/>
                <w:szCs w:val="24"/>
                <w:vertAlign w:val="superscript"/>
              </w:rPr>
              <w:footnoteReference w:id="12"/>
            </w:r>
          </w:p>
        </w:tc>
      </w:tr>
      <w:tr w:rsidR="00BD6BA5">
        <w:trPr>
          <w:trHeight w:hRule="exact" w:val="28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D6BA5">
        <w:trPr>
          <w:trHeight w:hRule="exact" w:val="4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41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43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</w:tbl>
    <w:p w:rsidR="00BD6BA5" w:rsidRDefault="00BD6BA5">
      <w:pPr>
        <w:spacing w:after="259" w:line="1" w:lineRule="exact"/>
      </w:pPr>
    </w:p>
    <w:p w:rsidR="00BD6BA5" w:rsidRDefault="002B3786">
      <w:pPr>
        <w:pStyle w:val="22"/>
        <w:numPr>
          <w:ilvl w:val="0"/>
          <w:numId w:val="9"/>
        </w:numPr>
        <w:shd w:val="clear" w:color="auto" w:fill="auto"/>
        <w:tabs>
          <w:tab w:val="left" w:pos="755"/>
        </w:tabs>
        <w:spacing w:after="0"/>
        <w:jc w:val="both"/>
      </w:pPr>
      <w: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BD6BA5" w:rsidRDefault="002B3786">
      <w:pPr>
        <w:pStyle w:val="22"/>
        <w:numPr>
          <w:ilvl w:val="0"/>
          <w:numId w:val="9"/>
        </w:numPr>
        <w:shd w:val="clear" w:color="auto" w:fill="auto"/>
        <w:tabs>
          <w:tab w:val="left" w:pos="784"/>
        </w:tabs>
        <w:spacing w:after="0"/>
        <w:jc w:val="both"/>
      </w:pPr>
      <w: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D6BA5" w:rsidRDefault="002B3786">
      <w:pPr>
        <w:pStyle w:val="22"/>
        <w:numPr>
          <w:ilvl w:val="0"/>
          <w:numId w:val="9"/>
        </w:numPr>
        <w:shd w:val="clear" w:color="auto" w:fill="auto"/>
        <w:tabs>
          <w:tab w:val="left" w:pos="784"/>
        </w:tabs>
        <w:spacing w:after="0"/>
        <w:jc w:val="both"/>
      </w:pPr>
      <w: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D6BA5" w:rsidRDefault="002B3786">
      <w:pPr>
        <w:pStyle w:val="22"/>
        <w:numPr>
          <w:ilvl w:val="0"/>
          <w:numId w:val="9"/>
        </w:numPr>
        <w:shd w:val="clear" w:color="auto" w:fill="auto"/>
        <w:tabs>
          <w:tab w:val="left" w:pos="781"/>
        </w:tabs>
        <w:jc w:val="both"/>
      </w:pPr>
      <w: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D6BA5" w:rsidRDefault="002B3786">
      <w:pPr>
        <w:pStyle w:val="a9"/>
        <w:shd w:val="clear" w:color="auto" w:fill="auto"/>
        <w:ind w:left="562"/>
      </w:pPr>
      <w:r>
        <w:t>5.2. Иные ценные бумаги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2138"/>
        <w:gridCol w:w="2279"/>
        <w:gridCol w:w="1836"/>
        <w:gridCol w:w="1458"/>
        <w:gridCol w:w="1390"/>
      </w:tblGrid>
      <w:tr w:rsidR="00BD6BA5">
        <w:trPr>
          <w:trHeight w:hRule="exact" w:val="112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</w:tr>
      <w:tr w:rsidR="00BD6BA5">
        <w:trPr>
          <w:trHeight w:hRule="exact" w:val="28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D6BA5">
        <w:trPr>
          <w:trHeight w:hRule="exact" w:val="34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40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43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</w:tbl>
    <w:p w:rsidR="00BD6BA5" w:rsidRDefault="002B3786">
      <w:pPr>
        <w:spacing w:line="1" w:lineRule="exact"/>
        <w:rPr>
          <w:sz w:val="2"/>
          <w:szCs w:val="2"/>
        </w:rPr>
      </w:pPr>
      <w:r>
        <w:br w:type="page"/>
      </w:r>
    </w:p>
    <w:p w:rsidR="00BD6BA5" w:rsidRDefault="002B3786">
      <w:pPr>
        <w:pStyle w:val="a9"/>
        <w:shd w:val="clear" w:color="auto" w:fill="auto"/>
        <w:ind w:left="562"/>
      </w:pPr>
      <w:r>
        <w:lastRenderedPageBreak/>
        <w:t>Раздел 6. Сведения об обязательствах имущественного характера</w:t>
      </w:r>
    </w:p>
    <w:p w:rsidR="00BD6BA5" w:rsidRDefault="002B3786">
      <w:pPr>
        <w:pStyle w:val="a9"/>
        <w:shd w:val="clear" w:color="auto" w:fill="auto"/>
        <w:ind w:left="562"/>
      </w:pPr>
      <w:r>
        <w:t>6.1. Объекты недвижимого имущества, находящиеся в пользовании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1706"/>
        <w:gridCol w:w="1987"/>
        <w:gridCol w:w="1987"/>
        <w:gridCol w:w="2412"/>
        <w:gridCol w:w="1008"/>
      </w:tblGrid>
      <w:tr w:rsidR="00BD6BA5">
        <w:trPr>
          <w:trHeight w:hRule="exact" w:val="59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пользования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</w:tr>
      <w:tr w:rsidR="00BD6BA5">
        <w:trPr>
          <w:trHeight w:hRule="exact" w:val="28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D6BA5">
        <w:trPr>
          <w:trHeight w:hRule="exact" w:val="38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43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45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</w:tbl>
    <w:p w:rsidR="00BD6BA5" w:rsidRDefault="00BD6BA5">
      <w:pPr>
        <w:spacing w:after="239" w:line="1" w:lineRule="exact"/>
      </w:pPr>
    </w:p>
    <w:p w:rsidR="00BD6BA5" w:rsidRDefault="002B3786">
      <w:pPr>
        <w:pStyle w:val="22"/>
        <w:numPr>
          <w:ilvl w:val="0"/>
          <w:numId w:val="10"/>
        </w:numPr>
        <w:shd w:val="clear" w:color="auto" w:fill="auto"/>
        <w:tabs>
          <w:tab w:val="left" w:pos="830"/>
        </w:tabs>
        <w:spacing w:after="0"/>
        <w:ind w:firstLine="620"/>
        <w:jc w:val="both"/>
      </w:pPr>
      <w:r>
        <w:t>Указываются по состоянию на отчетную дату.</w:t>
      </w:r>
    </w:p>
    <w:p w:rsidR="00BD6BA5" w:rsidRDefault="002B3786">
      <w:pPr>
        <w:pStyle w:val="22"/>
        <w:numPr>
          <w:ilvl w:val="0"/>
          <w:numId w:val="10"/>
        </w:numPr>
        <w:shd w:val="clear" w:color="auto" w:fill="auto"/>
        <w:tabs>
          <w:tab w:val="left" w:pos="807"/>
        </w:tabs>
        <w:spacing w:after="0"/>
        <w:ind w:firstLine="620"/>
        <w:jc w:val="both"/>
      </w:pPr>
      <w:r>
        <w:t>Указывается вид недвижимого имущества (земельный участок, жилой дом, дача и другие).</w:t>
      </w:r>
    </w:p>
    <w:p w:rsidR="00BD6BA5" w:rsidRDefault="002B3786">
      <w:pPr>
        <w:pStyle w:val="22"/>
        <w:numPr>
          <w:ilvl w:val="0"/>
          <w:numId w:val="10"/>
        </w:numPr>
        <w:shd w:val="clear" w:color="auto" w:fill="auto"/>
        <w:tabs>
          <w:tab w:val="left" w:pos="800"/>
        </w:tabs>
        <w:spacing w:after="0"/>
        <w:ind w:firstLine="620"/>
        <w:jc w:val="both"/>
      </w:pPr>
      <w:r>
        <w:t>Указываются вид пользования (аренда, безвозмездное пользование и другие) и сроки пользования.</w:t>
      </w:r>
    </w:p>
    <w:p w:rsidR="00BD6BA5" w:rsidRDefault="002B3786">
      <w:pPr>
        <w:pStyle w:val="22"/>
        <w:numPr>
          <w:ilvl w:val="0"/>
          <w:numId w:val="10"/>
        </w:numPr>
        <w:shd w:val="clear" w:color="auto" w:fill="auto"/>
        <w:tabs>
          <w:tab w:val="left" w:pos="814"/>
        </w:tabs>
        <w:spacing w:after="240"/>
        <w:ind w:firstLine="620"/>
        <w:jc w:val="both"/>
      </w:pPr>
      <w: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BD6BA5" w:rsidRDefault="002B3786">
      <w:pPr>
        <w:pStyle w:val="a9"/>
        <w:shd w:val="clear" w:color="auto" w:fill="auto"/>
        <w:ind w:left="554"/>
      </w:pPr>
      <w:r>
        <w:t>6.2. Срочные обязательства финансового характера</w:t>
      </w:r>
      <w:r>
        <w:rPr>
          <w:vertAlign w:val="superscript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1710"/>
        <w:gridCol w:w="1562"/>
        <w:gridCol w:w="1843"/>
        <w:gridCol w:w="2279"/>
        <w:gridCol w:w="1706"/>
      </w:tblGrid>
      <w:tr w:rsidR="00BD6BA5">
        <w:trPr>
          <w:trHeight w:hRule="exact" w:val="167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r>
              <w:rPr>
                <w:sz w:val="24"/>
                <w:szCs w:val="24"/>
                <w:vertAlign w:val="superscript"/>
              </w:rPr>
              <w:t xml:space="preserve">5 </w:t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D6BA5">
        <w:trPr>
          <w:trHeight w:hRule="exact" w:val="28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D6BA5">
        <w:trPr>
          <w:trHeight w:hRule="exact" w:val="38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44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46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</w:tbl>
    <w:p w:rsidR="00BD6BA5" w:rsidRDefault="00BD6BA5">
      <w:pPr>
        <w:spacing w:after="239" w:line="1" w:lineRule="exact"/>
      </w:pPr>
    </w:p>
    <w:p w:rsidR="00BD6BA5" w:rsidRDefault="002B3786">
      <w:pPr>
        <w:pStyle w:val="22"/>
        <w:shd w:val="clear" w:color="auto" w:fill="auto"/>
        <w:spacing w:after="0"/>
        <w:ind w:firstLine="760"/>
        <w:jc w:val="both"/>
      </w:pPr>
      <w:r>
        <w:t>Указываются имеющиеся на отчетную дату срочные обязательства финансового характера на сумму, равную или превышающую 500 000 рублей, кредитором или должником по которым является лицо, сведения об обязательствах которого представляются.</w:t>
      </w:r>
    </w:p>
    <w:p w:rsidR="00BD6BA5" w:rsidRDefault="002B3786">
      <w:pPr>
        <w:pStyle w:val="22"/>
        <w:numPr>
          <w:ilvl w:val="0"/>
          <w:numId w:val="7"/>
        </w:numPr>
        <w:shd w:val="clear" w:color="auto" w:fill="auto"/>
        <w:tabs>
          <w:tab w:val="left" w:pos="869"/>
        </w:tabs>
        <w:spacing w:after="0"/>
        <w:ind w:firstLine="620"/>
        <w:jc w:val="both"/>
      </w:pPr>
      <w:r>
        <w:t>Указывается существо обязательства (заем, кредит и другие).</w:t>
      </w:r>
    </w:p>
    <w:p w:rsidR="00BD6BA5" w:rsidRDefault="002B3786">
      <w:pPr>
        <w:pStyle w:val="22"/>
        <w:numPr>
          <w:ilvl w:val="0"/>
          <w:numId w:val="7"/>
        </w:numPr>
        <w:shd w:val="clear" w:color="auto" w:fill="auto"/>
        <w:tabs>
          <w:tab w:val="left" w:pos="804"/>
        </w:tabs>
        <w:spacing w:after="0"/>
        <w:ind w:firstLine="620"/>
        <w:jc w:val="both"/>
      </w:pPr>
      <w: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D6BA5" w:rsidRDefault="002B3786">
      <w:pPr>
        <w:pStyle w:val="22"/>
        <w:numPr>
          <w:ilvl w:val="0"/>
          <w:numId w:val="7"/>
        </w:numPr>
        <w:shd w:val="clear" w:color="auto" w:fill="auto"/>
        <w:tabs>
          <w:tab w:val="left" w:pos="800"/>
        </w:tabs>
        <w:spacing w:after="0"/>
        <w:ind w:firstLine="620"/>
        <w:jc w:val="both"/>
      </w:pPr>
      <w:r>
        <w:t>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BD6BA5" w:rsidRDefault="002B3786">
      <w:pPr>
        <w:pStyle w:val="22"/>
        <w:numPr>
          <w:ilvl w:val="0"/>
          <w:numId w:val="7"/>
        </w:numPr>
        <w:shd w:val="clear" w:color="auto" w:fill="auto"/>
        <w:tabs>
          <w:tab w:val="left" w:pos="807"/>
        </w:tabs>
        <w:spacing w:after="0"/>
        <w:ind w:firstLine="620"/>
        <w:jc w:val="both"/>
      </w:pPr>
      <w:r>
        <w:t>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BD6BA5" w:rsidRDefault="002B3786">
      <w:pPr>
        <w:pStyle w:val="22"/>
        <w:numPr>
          <w:ilvl w:val="0"/>
          <w:numId w:val="7"/>
        </w:numPr>
        <w:shd w:val="clear" w:color="auto" w:fill="auto"/>
        <w:tabs>
          <w:tab w:val="left" w:pos="811"/>
        </w:tabs>
        <w:spacing w:after="240"/>
        <w:ind w:firstLine="620"/>
        <w:jc w:val="both"/>
      </w:pPr>
      <w: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D6BA5" w:rsidRDefault="002B3786">
      <w:pPr>
        <w:pStyle w:val="22"/>
        <w:shd w:val="clear" w:color="auto" w:fill="auto"/>
        <w:spacing w:after="240"/>
        <w:ind w:left="600" w:firstLine="20"/>
        <w:jc w:val="both"/>
      </w:pPr>
      <w:r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"/>
        <w:gridCol w:w="2707"/>
        <w:gridCol w:w="2920"/>
        <w:gridCol w:w="3154"/>
      </w:tblGrid>
      <w:tr w:rsidR="00BD6BA5">
        <w:trPr>
          <w:trHeight w:hRule="exact" w:val="59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Приобретатель имущества по сделке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отчуждения имущества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BA5">
        <w:trPr>
          <w:trHeight w:hRule="exact" w:val="31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BD6BA5" w:rsidRDefault="002B378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2704"/>
        <w:gridCol w:w="2916"/>
        <w:gridCol w:w="3168"/>
      </w:tblGrid>
      <w:tr w:rsidR="00BD6BA5">
        <w:trPr>
          <w:trHeight w:hRule="exact" w:val="87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D6BA5" w:rsidRDefault="002B3786">
            <w:pPr>
              <w:pStyle w:val="a7"/>
              <w:shd w:val="clear" w:color="auto" w:fill="auto"/>
              <w:spacing w:line="21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11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6BA5" w:rsidRDefault="002B3786">
            <w:pPr>
              <w:pStyle w:val="a7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D6BA5" w:rsidRDefault="002B3786">
            <w:pPr>
              <w:pStyle w:val="a7"/>
              <w:shd w:val="clear" w:color="auto" w:fill="auto"/>
              <w:spacing w:line="22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</w:tbl>
    <w:p w:rsidR="00BD6BA5" w:rsidRDefault="00BD6BA5">
      <w:pPr>
        <w:spacing w:after="539" w:line="1" w:lineRule="exact"/>
      </w:pPr>
    </w:p>
    <w:p w:rsidR="00BD6BA5" w:rsidRDefault="002B3786">
      <w:pPr>
        <w:pStyle w:val="22"/>
        <w:numPr>
          <w:ilvl w:val="0"/>
          <w:numId w:val="11"/>
        </w:numPr>
        <w:shd w:val="clear" w:color="auto" w:fill="auto"/>
        <w:tabs>
          <w:tab w:val="left" w:pos="780"/>
        </w:tabs>
        <w:spacing w:after="0"/>
        <w:ind w:firstLine="600"/>
        <w:jc w:val="both"/>
      </w:pPr>
      <w:r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BD6BA5" w:rsidRDefault="002B3786">
      <w:pPr>
        <w:pStyle w:val="22"/>
        <w:numPr>
          <w:ilvl w:val="0"/>
          <w:numId w:val="11"/>
        </w:numPr>
        <w:shd w:val="clear" w:color="auto" w:fill="auto"/>
        <w:tabs>
          <w:tab w:val="left" w:pos="801"/>
        </w:tabs>
        <w:spacing w:after="540"/>
        <w:ind w:firstLine="600"/>
        <w:jc w:val="both"/>
      </w:pPr>
      <w:r>
        <w:t>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BD6BA5" w:rsidRDefault="002B3786">
      <w:pPr>
        <w:pStyle w:val="22"/>
        <w:shd w:val="clear" w:color="auto" w:fill="auto"/>
        <w:spacing w:after="260"/>
        <w:ind w:firstLine="600"/>
      </w:pPr>
      <w:r>
        <w:t>Достоверность и полноту настоящих сведений подтверждаю.</w:t>
      </w:r>
    </w:p>
    <w:p w:rsidR="00BD6BA5" w:rsidRDefault="002B3786">
      <w:pPr>
        <w:pStyle w:val="22"/>
        <w:shd w:val="clear" w:color="auto" w:fill="auto"/>
        <w:tabs>
          <w:tab w:val="left" w:leader="underscore" w:pos="704"/>
          <w:tab w:val="left" w:leader="underscore" w:pos="2844"/>
          <w:tab w:val="left" w:leader="underscore" w:pos="3820"/>
          <w:tab w:val="left" w:leader="underscore" w:pos="9637"/>
        </w:tabs>
        <w:spacing w:after="0"/>
        <w:ind w:firstLine="0"/>
        <w:jc w:val="both"/>
      </w:pPr>
      <w:r>
        <w:t>«</w:t>
      </w:r>
      <w:r>
        <w:tab/>
        <w:t xml:space="preserve">« </w:t>
      </w:r>
      <w:r>
        <w:tab/>
        <w:t xml:space="preserve"> 20</w:t>
      </w:r>
      <w:r>
        <w:tab/>
        <w:t>г.</w:t>
      </w:r>
      <w:r>
        <w:tab/>
      </w:r>
    </w:p>
    <w:p w:rsidR="00BD6BA5" w:rsidRDefault="002B3786">
      <w:pPr>
        <w:pStyle w:val="22"/>
        <w:shd w:val="clear" w:color="auto" w:fill="auto"/>
        <w:spacing w:after="0"/>
        <w:ind w:firstLine="0"/>
        <w:jc w:val="center"/>
        <w:sectPr w:rsidR="00BD6BA5">
          <w:pgSz w:w="11900" w:h="16840"/>
          <w:pgMar w:top="440" w:right="326" w:bottom="1034" w:left="1476" w:header="12" w:footer="606" w:gutter="0"/>
          <w:cols w:space="720"/>
          <w:noEndnote/>
          <w:docGrid w:linePitch="360"/>
        </w:sectPr>
      </w:pPr>
      <w:r>
        <w:t>(подпись лица, представляющего сведения)</w:t>
      </w:r>
      <w:r>
        <w:br/>
        <w:t>(Ф.И.О. и подпись лица, принявшего справку)</w:t>
      </w:r>
    </w:p>
    <w:p w:rsidR="00BD6BA5" w:rsidRDefault="002B3786">
      <w:pPr>
        <w:pStyle w:val="32"/>
        <w:shd w:val="clear" w:color="auto" w:fill="auto"/>
        <w:tabs>
          <w:tab w:val="left" w:pos="7599"/>
          <w:tab w:val="left" w:pos="8445"/>
        </w:tabs>
        <w:spacing w:line="257" w:lineRule="auto"/>
        <w:ind w:left="5900"/>
        <w:jc w:val="both"/>
      </w:pPr>
      <w:r>
        <w:lastRenderedPageBreak/>
        <w:t>Приложение № 2 к Порядку представления сведений о доходах, расходах, об имуществе</w:t>
      </w:r>
      <w:r>
        <w:tab/>
        <w:t>и</w:t>
      </w:r>
      <w:r>
        <w:tab/>
        <w:t>обязательствах</w:t>
      </w:r>
    </w:p>
    <w:p w:rsidR="00BD6BA5" w:rsidRDefault="002B3786">
      <w:pPr>
        <w:pStyle w:val="32"/>
        <w:shd w:val="clear" w:color="auto" w:fill="auto"/>
        <w:tabs>
          <w:tab w:val="left" w:pos="7941"/>
          <w:tab w:val="left" w:pos="9640"/>
        </w:tabs>
        <w:spacing w:line="257" w:lineRule="auto"/>
        <w:ind w:left="5900"/>
        <w:jc w:val="both"/>
      </w:pPr>
      <w:r>
        <w:t>имущественного характера гражданами, претендующими на замещение должностей в ФГУП «Крыловский государственный научный центр», и работниками, замещающими</w:t>
      </w:r>
      <w:r>
        <w:tab/>
        <w:t>должности</w:t>
      </w:r>
      <w:r>
        <w:tab/>
        <w:t>в</w:t>
      </w:r>
    </w:p>
    <w:p w:rsidR="00BD6BA5" w:rsidRDefault="002B3786">
      <w:pPr>
        <w:pStyle w:val="32"/>
        <w:shd w:val="clear" w:color="auto" w:fill="auto"/>
        <w:spacing w:after="600" w:line="257" w:lineRule="auto"/>
        <w:ind w:left="5900"/>
        <w:jc w:val="both"/>
      </w:pPr>
      <w:r>
        <w:t>ФГУП «Крыловский государственный научный центр».</w:t>
      </w:r>
    </w:p>
    <w:p w:rsidR="00BD6BA5" w:rsidRDefault="002B3786">
      <w:pPr>
        <w:pStyle w:val="1"/>
        <w:shd w:val="clear" w:color="auto" w:fill="auto"/>
        <w:spacing w:line="218" w:lineRule="auto"/>
        <w:ind w:firstLine="0"/>
        <w:jc w:val="center"/>
      </w:pPr>
      <w:r>
        <w:t>Сведения о доходах, расходах,</w:t>
      </w:r>
    </w:p>
    <w:p w:rsidR="00BD6BA5" w:rsidRDefault="002B3786">
      <w:pPr>
        <w:pStyle w:val="1"/>
        <w:shd w:val="clear" w:color="auto" w:fill="auto"/>
        <w:tabs>
          <w:tab w:val="left" w:leader="underscore" w:pos="3377"/>
          <w:tab w:val="left" w:leader="underscore" w:pos="5803"/>
        </w:tabs>
        <w:spacing w:after="220" w:line="218" w:lineRule="auto"/>
        <w:ind w:firstLine="0"/>
        <w:jc w:val="center"/>
      </w:pPr>
      <w:r>
        <w:t>об имуществе и обязательствах имущественного характера</w:t>
      </w:r>
      <w:r>
        <w:br/>
        <w:t>за период с 1 января 20</w:t>
      </w:r>
      <w:r>
        <w:tab/>
        <w:t>г. по 31 декабря 20</w:t>
      </w:r>
      <w:r>
        <w:tab/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50"/>
        <w:gridCol w:w="860"/>
        <w:gridCol w:w="572"/>
        <w:gridCol w:w="572"/>
        <w:gridCol w:w="709"/>
        <w:gridCol w:w="842"/>
        <w:gridCol w:w="569"/>
        <w:gridCol w:w="569"/>
        <w:gridCol w:w="569"/>
        <w:gridCol w:w="857"/>
        <w:gridCol w:w="1134"/>
        <w:gridCol w:w="1148"/>
      </w:tblGrid>
      <w:tr w:rsidR="00BD6BA5">
        <w:trPr>
          <w:trHeight w:hRule="exact" w:val="117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2B378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 xml:space="preserve">N </w:t>
            </w:r>
            <w:r>
              <w:rPr>
                <w:sz w:val="16"/>
                <w:szCs w:val="16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D6BA5" w:rsidRDefault="002B3786">
            <w:pPr>
              <w:pStyle w:val="a7"/>
              <w:shd w:val="clear" w:color="auto" w:fill="auto"/>
              <w:spacing w:before="2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D6BA5" w:rsidRDefault="002B3786">
            <w:pPr>
              <w:pStyle w:val="a7"/>
              <w:shd w:val="clear" w:color="auto" w:fill="auto"/>
              <w:spacing w:before="3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D6BA5" w:rsidRDefault="002B3786">
            <w:pPr>
              <w:pStyle w:val="a7"/>
              <w:shd w:val="clear" w:color="auto" w:fill="auto"/>
              <w:spacing w:before="220" w:line="254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D6BA5" w:rsidRDefault="002B3786">
            <w:pPr>
              <w:pStyle w:val="a7"/>
              <w:shd w:val="clear" w:color="auto" w:fill="auto"/>
              <w:spacing w:before="3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Декларированный годовой доход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&lt;1&gt;(руб.)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D6BA5" w:rsidRDefault="002B3786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BD6BA5">
        <w:trPr>
          <w:trHeight w:hRule="exact" w:val="15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6BA5" w:rsidRDefault="00BD6BA5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D6BA5" w:rsidRDefault="00BD6BA5"/>
        </w:tc>
        <w:tc>
          <w:tcPr>
            <w:tcW w:w="86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D6BA5" w:rsidRDefault="00BD6BA5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D6BA5" w:rsidRDefault="002B3786">
            <w:pPr>
              <w:pStyle w:val="a7"/>
              <w:shd w:val="clear" w:color="auto" w:fill="auto"/>
              <w:spacing w:before="18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D6BA5" w:rsidRDefault="002B3786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D6BA5" w:rsidRDefault="002B3786">
            <w:pPr>
              <w:pStyle w:val="a7"/>
              <w:shd w:val="clear" w:color="auto" w:fill="auto"/>
              <w:spacing w:before="2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D6BA5" w:rsidRDefault="002B3786">
            <w:pPr>
              <w:pStyle w:val="a7"/>
              <w:shd w:val="clear" w:color="auto" w:fill="auto"/>
              <w:spacing w:before="2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расположения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D6BA5" w:rsidRDefault="002B3786">
            <w:pPr>
              <w:pStyle w:val="a7"/>
              <w:shd w:val="clear" w:color="auto" w:fill="auto"/>
              <w:spacing w:before="18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D6BA5" w:rsidRDefault="002B3786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(кв. м)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D6BA5" w:rsidRDefault="002B3786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</w:t>
            </w:r>
          </w:p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расположения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D6BA5" w:rsidRDefault="00BD6BA5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D6BA5" w:rsidRDefault="00BD6BA5"/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D6BA5" w:rsidRDefault="00BD6BA5"/>
        </w:tc>
      </w:tr>
      <w:tr w:rsidR="00BD6BA5">
        <w:trPr>
          <w:trHeight w:hRule="exact" w:val="42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5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 (супруга)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  <w:tr w:rsidR="00BD6BA5">
        <w:trPr>
          <w:trHeight w:hRule="exact" w:val="77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A5" w:rsidRDefault="002B3786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 еннолетни й ребенок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A5" w:rsidRDefault="00BD6BA5">
            <w:pPr>
              <w:rPr>
                <w:sz w:val="10"/>
                <w:szCs w:val="10"/>
              </w:rPr>
            </w:pPr>
          </w:p>
        </w:tc>
      </w:tr>
    </w:tbl>
    <w:p w:rsidR="00BD6BA5" w:rsidRDefault="00BD6BA5">
      <w:pPr>
        <w:spacing w:after="219" w:line="1" w:lineRule="exact"/>
      </w:pPr>
    </w:p>
    <w:p w:rsidR="00BD6BA5" w:rsidRDefault="002B3786">
      <w:pPr>
        <w:pStyle w:val="1"/>
        <w:shd w:val="clear" w:color="auto" w:fill="auto"/>
        <w:spacing w:after="220" w:line="240" w:lineRule="auto"/>
        <w:ind w:left="140" w:firstLine="540"/>
        <w:jc w:val="both"/>
      </w:pPr>
      <w: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D6BA5" w:rsidRDefault="002B3786">
      <w:pPr>
        <w:pStyle w:val="1"/>
        <w:shd w:val="clear" w:color="auto" w:fill="auto"/>
        <w:spacing w:after="220" w:line="240" w:lineRule="auto"/>
        <w:ind w:left="140" w:firstLine="540"/>
        <w:jc w:val="both"/>
        <w:sectPr w:rsidR="00BD6BA5">
          <w:pgSz w:w="11900" w:h="16840"/>
          <w:pgMar w:top="517" w:right="548" w:bottom="517" w:left="1499" w:header="89" w:footer="89" w:gutter="0"/>
          <w:cols w:space="720"/>
          <w:noEndnote/>
          <w:docGrid w:linePitch="360"/>
        </w:sectPr>
      </w:pPr>
      <w: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BD6BA5" w:rsidRDefault="002B3786">
      <w:pPr>
        <w:pStyle w:val="22"/>
        <w:shd w:val="clear" w:color="auto" w:fill="auto"/>
        <w:spacing w:after="0"/>
        <w:ind w:left="5940" w:firstLine="0"/>
      </w:pPr>
      <w:r>
        <w:lastRenderedPageBreak/>
        <w:t>Приложение № 2</w:t>
      </w:r>
    </w:p>
    <w:p w:rsidR="00BD6BA5" w:rsidRDefault="002B3786">
      <w:pPr>
        <w:pStyle w:val="22"/>
        <w:shd w:val="clear" w:color="auto" w:fill="auto"/>
        <w:tabs>
          <w:tab w:val="left" w:leader="underscore" w:pos="6764"/>
          <w:tab w:val="left" w:leader="underscore" w:pos="8208"/>
          <w:tab w:val="left" w:leader="underscore" w:pos="9515"/>
        </w:tabs>
        <w:spacing w:after="1180"/>
        <w:ind w:left="5940" w:firstLine="0"/>
      </w:pPr>
      <w:r>
        <w:t>к приказу ФГУП «Крыловский государственный научный центр» от «</w:t>
      </w:r>
      <w:r>
        <w:tab/>
        <w:t>»</w:t>
      </w:r>
      <w:r>
        <w:tab/>
        <w:t>2018 №</w:t>
      </w:r>
      <w:r>
        <w:tab/>
      </w:r>
    </w:p>
    <w:p w:rsidR="00BD6BA5" w:rsidRDefault="002B3786">
      <w:pPr>
        <w:pStyle w:val="30"/>
        <w:keepNext/>
        <w:keepLines/>
        <w:shd w:val="clear" w:color="auto" w:fill="auto"/>
        <w:spacing w:after="320"/>
      </w:pPr>
      <w:bookmarkStart w:id="7" w:name="bookmark6"/>
      <w:bookmarkStart w:id="8" w:name="bookmark7"/>
      <w:r>
        <w:t>ПОЛОЖЕНИЕ</w:t>
      </w:r>
      <w:bookmarkEnd w:id="7"/>
      <w:bookmarkEnd w:id="8"/>
    </w:p>
    <w:p w:rsidR="00BD6BA5" w:rsidRDefault="002B3786">
      <w:pPr>
        <w:pStyle w:val="1"/>
        <w:shd w:val="clear" w:color="auto" w:fill="auto"/>
        <w:spacing w:after="720"/>
        <w:ind w:firstLine="0"/>
        <w:jc w:val="center"/>
      </w:pPr>
      <w:r>
        <w:t>об осуществлении проверки в отношении лиц, замещающих должности</w:t>
      </w:r>
      <w:r>
        <w:br/>
        <w:t>или претендующих на замещение должностей в ФГУП «Крыловский</w:t>
      </w:r>
      <w:r>
        <w:br/>
        <w:t>государственный научный центр», при назначении на которые граждане и при</w:t>
      </w:r>
      <w:r>
        <w:br/>
        <w:t>замещении которых работники обязаны представлять сведения о своих</w:t>
      </w:r>
      <w:r>
        <w:br/>
        <w:t>доходах, об имуществе и обязательствах имущественного характера, а также</w:t>
      </w:r>
      <w:r>
        <w:br/>
        <w:t>сведения о доходах, об имуществе и обязательствах имущественного характера</w:t>
      </w:r>
      <w:r>
        <w:br/>
        <w:t>своих супруги (супруга) и несовершеннолетних детей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178"/>
        </w:tabs>
        <w:ind w:firstLine="720"/>
        <w:jc w:val="both"/>
      </w:pPr>
      <w:r>
        <w:t>Настоящим Положением определяется порядок осуществления проверки:</w:t>
      </w:r>
    </w:p>
    <w:p w:rsidR="00BD6BA5" w:rsidRDefault="002B3786">
      <w:pPr>
        <w:pStyle w:val="1"/>
        <w:shd w:val="clear" w:color="auto" w:fill="auto"/>
        <w:tabs>
          <w:tab w:val="left" w:pos="1178"/>
        </w:tabs>
        <w:ind w:firstLine="720"/>
        <w:jc w:val="both"/>
      </w:pPr>
      <w:r>
        <w:t>а)</w:t>
      </w:r>
      <w:r>
        <w:tab/>
        <w:t>гражданами, претендующими на замещение должностей в ФГУП «Крыловский государственный научный центр» (далее - Предприятие), включенных в пункт «б-д» Перечня должностей,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Министерства промышленности и торговли Российской Федерации от 18 апреля 2017 г. № 1210 (далее - Перечень), - на отчетную дату;</w:t>
      </w:r>
    </w:p>
    <w:p w:rsidR="00BD6BA5" w:rsidRDefault="002B3786">
      <w:pPr>
        <w:pStyle w:val="1"/>
        <w:shd w:val="clear" w:color="auto" w:fill="auto"/>
        <w:ind w:firstLine="720"/>
        <w:jc w:val="both"/>
      </w:pPr>
      <w:r>
        <w:t>работниками, замещающими должности в организациях, включенных в Перечень (далее - работники), - за отчетный период и за два года, предшествующие отчетному периоду;</w:t>
      </w:r>
    </w:p>
    <w:p w:rsidR="00BD6BA5" w:rsidRDefault="002B3786">
      <w:pPr>
        <w:pStyle w:val="1"/>
        <w:shd w:val="clear" w:color="auto" w:fill="auto"/>
        <w:tabs>
          <w:tab w:val="left" w:pos="1178"/>
        </w:tabs>
        <w:ind w:firstLine="720"/>
        <w:jc w:val="both"/>
      </w:pPr>
      <w:r>
        <w:t>б)</w:t>
      </w:r>
      <w:r>
        <w:tab/>
        <w:t>достоверности и полноты сведений, представленных гражданами, претендующими на замещение должностей в Предприятии, - в соответствии с нормативными правовыми актами Российской Федерации;</w:t>
      </w:r>
    </w:p>
    <w:p w:rsidR="00BD6BA5" w:rsidRDefault="002B3786">
      <w:pPr>
        <w:pStyle w:val="1"/>
        <w:shd w:val="clear" w:color="auto" w:fill="auto"/>
        <w:tabs>
          <w:tab w:val="left" w:pos="1178"/>
        </w:tabs>
        <w:ind w:firstLine="720"/>
        <w:jc w:val="both"/>
      </w:pPr>
      <w:r>
        <w:t>в)</w:t>
      </w:r>
      <w:r>
        <w:tab/>
        <w:t>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 (далее - требования к служебному поведению).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088"/>
        </w:tabs>
        <w:ind w:firstLine="760"/>
        <w:jc w:val="both"/>
      </w:pPr>
      <w:r>
        <w:lastRenderedPageBreak/>
        <w:t>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 на Предприятии, нс предусмотренную Перечнем, и претендующим на замещение должности, предусмотренной Перечнем,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148"/>
        </w:tabs>
        <w:ind w:firstLine="760"/>
        <w:jc w:val="both"/>
      </w:pPr>
      <w:r>
        <w:t>Лицо, ответственное за профилактику коррупционных и иных правонарушений, по решению генерального директора либо должностного лица, которому такие полномочия предоставлены генеральным директором, осуществляют проверку:</w:t>
      </w:r>
    </w:p>
    <w:p w:rsidR="00BD6BA5" w:rsidRDefault="002B3786">
      <w:pPr>
        <w:pStyle w:val="1"/>
        <w:shd w:val="clear" w:color="auto" w:fill="auto"/>
        <w:tabs>
          <w:tab w:val="left" w:pos="1088"/>
        </w:tabs>
        <w:ind w:firstLine="760"/>
        <w:jc w:val="both"/>
      </w:pPr>
      <w:r>
        <w:t>а)</w:t>
      </w:r>
      <w:r>
        <w:tab/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в организациях, созданных для выполнения задач, поставленных перед Министерством промышленности и торговли Российской Федерации, включенных в пункты «б» - «д» Перечня, назначение на которые и освобождение от которых осуществляется руководителем организации или уполномоченным им лицом,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BD6BA5" w:rsidRDefault="002B3786">
      <w:pPr>
        <w:pStyle w:val="1"/>
        <w:shd w:val="clear" w:color="auto" w:fill="auto"/>
        <w:tabs>
          <w:tab w:val="left" w:pos="1148"/>
        </w:tabs>
        <w:ind w:firstLine="760"/>
        <w:jc w:val="both"/>
      </w:pPr>
      <w:r>
        <w:t>б)</w:t>
      </w:r>
      <w:r>
        <w:tab/>
        <w:t>достоверности и полноты сведений о доходах, об имуществе и обязательствах имущественного характера, представляемых работниками, замещающими должности, указанные в подпункте «а» настоящего пункта;</w:t>
      </w:r>
    </w:p>
    <w:p w:rsidR="00BD6BA5" w:rsidRDefault="002B3786">
      <w:pPr>
        <w:pStyle w:val="1"/>
        <w:shd w:val="clear" w:color="auto" w:fill="auto"/>
        <w:tabs>
          <w:tab w:val="left" w:pos="1088"/>
        </w:tabs>
        <w:ind w:firstLine="760"/>
        <w:jc w:val="both"/>
      </w:pPr>
      <w:r>
        <w:t>в)</w:t>
      </w:r>
      <w:r>
        <w:tab/>
        <w:t>соблюдения работниками, замещающими должности, указанные в подпункте «а» настоящего пункта, требований к служебному поведению.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148"/>
        </w:tabs>
        <w:ind w:firstLine="760"/>
        <w:jc w:val="both"/>
      </w:pPr>
      <w:r>
        <w:t>Основанием для осуществления проверки является достаточная информация, представленная на Предприятие в письменном виде в установленном порядке:</w:t>
      </w:r>
    </w:p>
    <w:p w:rsidR="00BD6BA5" w:rsidRDefault="002B3786">
      <w:pPr>
        <w:pStyle w:val="1"/>
        <w:shd w:val="clear" w:color="auto" w:fill="auto"/>
        <w:tabs>
          <w:tab w:val="left" w:pos="1088"/>
        </w:tabs>
        <w:ind w:firstLine="760"/>
        <w:jc w:val="both"/>
      </w:pPr>
      <w:r>
        <w:t>а)</w:t>
      </w:r>
      <w:r>
        <w:tab/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D6BA5" w:rsidRDefault="002B3786">
      <w:pPr>
        <w:pStyle w:val="1"/>
        <w:shd w:val="clear" w:color="auto" w:fill="auto"/>
        <w:tabs>
          <w:tab w:val="left" w:pos="1325"/>
        </w:tabs>
        <w:ind w:firstLine="760"/>
        <w:jc w:val="both"/>
      </w:pPr>
      <w:r>
        <w:t>б)</w:t>
      </w:r>
      <w:r>
        <w:tab/>
        <w:t>гражданскими служащими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BD6BA5" w:rsidRDefault="002B3786">
      <w:pPr>
        <w:pStyle w:val="1"/>
        <w:shd w:val="clear" w:color="auto" w:fill="auto"/>
        <w:tabs>
          <w:tab w:val="left" w:pos="1148"/>
        </w:tabs>
        <w:ind w:firstLine="760"/>
        <w:jc w:val="both"/>
      </w:pPr>
      <w:r>
        <w:t>в)</w:t>
      </w:r>
      <w:r>
        <w:tab/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нс являющихся политическими партиями;</w:t>
      </w:r>
    </w:p>
    <w:p w:rsidR="00BD6BA5" w:rsidRDefault="002B3786">
      <w:pPr>
        <w:pStyle w:val="1"/>
        <w:shd w:val="clear" w:color="auto" w:fill="auto"/>
        <w:tabs>
          <w:tab w:val="left" w:pos="1091"/>
        </w:tabs>
        <w:ind w:firstLine="760"/>
        <w:jc w:val="both"/>
      </w:pPr>
      <w:r>
        <w:t>г)</w:t>
      </w:r>
      <w:r>
        <w:tab/>
        <w:t>Общественной палатой Российской Федерации;</w:t>
      </w:r>
    </w:p>
    <w:p w:rsidR="00BD6BA5" w:rsidRDefault="002B3786">
      <w:pPr>
        <w:pStyle w:val="1"/>
        <w:shd w:val="clear" w:color="auto" w:fill="auto"/>
        <w:tabs>
          <w:tab w:val="left" w:pos="1068"/>
        </w:tabs>
        <w:ind w:firstLine="700"/>
        <w:jc w:val="both"/>
      </w:pPr>
      <w:r>
        <w:t>д)</w:t>
      </w:r>
      <w:r>
        <w:tab/>
        <w:t>общероссийскими средствами массовой информации.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042"/>
        </w:tabs>
        <w:spacing w:line="295" w:lineRule="auto"/>
        <w:ind w:firstLine="740"/>
        <w:jc w:val="both"/>
      </w:pPr>
      <w:r>
        <w:lastRenderedPageBreak/>
        <w:t>Информация анонимного характера не может служить основанием для проверки.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196"/>
        </w:tabs>
        <w:ind w:firstLine="740"/>
        <w:jc w:val="both"/>
      </w:pPr>
      <w:r>
        <w:t>Проверка, предусмотренная пунктом 1 настоящего Положения, осуществляется по решению генерального директора Предприятия или должностного лица, которому такие полномочия предоставлены в установленном порядке.</w:t>
      </w:r>
    </w:p>
    <w:p w:rsidR="00BD6BA5" w:rsidRDefault="002B3786">
      <w:pPr>
        <w:pStyle w:val="1"/>
        <w:shd w:val="clear" w:color="auto" w:fill="auto"/>
        <w:ind w:firstLine="740"/>
        <w:jc w:val="both"/>
      </w:pPr>
      <w:r>
        <w:t>Решение принимается отдельно в отношении каждого гражданина (работника) и оформляется в письменной форме.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042"/>
        </w:tabs>
        <w:ind w:firstLine="740"/>
        <w:jc w:val="both"/>
      </w:pPr>
      <w:r>
        <w:t>Проверка осуществляется в срок, не превышающий 60 дней со дня принятия решения о ее проведении. Срок проверки может быть продлен до 90 дней должностным лицом, принявшим решение о ее проведении, либо лицом его замещающим.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196"/>
        </w:tabs>
        <w:ind w:firstLine="740"/>
        <w:jc w:val="both"/>
      </w:pPr>
      <w:r>
        <w:t>Проводит проверку лицо, ответственное за профилактику коррупционных и иных правонарушений на Предприятии.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042"/>
        </w:tabs>
        <w:ind w:firstLine="740"/>
        <w:jc w:val="both"/>
      </w:pPr>
      <w:r>
        <w:t>При осуществлении проверки лицо, ответственное за профилактику коррупционных и иных правонарушений на Предприятии:</w:t>
      </w:r>
    </w:p>
    <w:p w:rsidR="00BD6BA5" w:rsidRDefault="002B3786">
      <w:pPr>
        <w:pStyle w:val="1"/>
        <w:shd w:val="clear" w:color="auto" w:fill="auto"/>
        <w:tabs>
          <w:tab w:val="left" w:pos="1079"/>
        </w:tabs>
        <w:ind w:firstLine="740"/>
        <w:jc w:val="both"/>
      </w:pPr>
      <w:r>
        <w:t>а)</w:t>
      </w:r>
      <w:r>
        <w:tab/>
        <w:t>проводит беседу с гражданином (работником);</w:t>
      </w:r>
    </w:p>
    <w:p w:rsidR="00BD6BA5" w:rsidRDefault="002B3786">
      <w:pPr>
        <w:pStyle w:val="1"/>
        <w:shd w:val="clear" w:color="auto" w:fill="auto"/>
        <w:tabs>
          <w:tab w:val="left" w:pos="1196"/>
        </w:tabs>
        <w:ind w:firstLine="740"/>
        <w:jc w:val="both"/>
      </w:pPr>
      <w:r>
        <w:t>б)</w:t>
      </w:r>
      <w:r>
        <w:tab/>
        <w:t>изучает представленные гражданином (работником) сведения о доходах, об имуществе и обязательствах имущественного характера, а также дополнительные материалы;</w:t>
      </w:r>
    </w:p>
    <w:p w:rsidR="00BD6BA5" w:rsidRDefault="002B3786">
      <w:pPr>
        <w:pStyle w:val="1"/>
        <w:shd w:val="clear" w:color="auto" w:fill="auto"/>
        <w:tabs>
          <w:tab w:val="left" w:pos="1066"/>
        </w:tabs>
        <w:ind w:firstLine="740"/>
        <w:jc w:val="both"/>
      </w:pPr>
      <w:r>
        <w:t>в)</w:t>
      </w:r>
      <w:r>
        <w:tab/>
        <w:t>получает от гражданина (работника) пояснения по представленным им сведениям о доходах, об имуществе и обязательствах имущественного характера и материалам.</w:t>
      </w:r>
    </w:p>
    <w:p w:rsidR="00BD6BA5" w:rsidRDefault="002B3786">
      <w:pPr>
        <w:pStyle w:val="1"/>
        <w:shd w:val="clear" w:color="auto" w:fill="auto"/>
        <w:tabs>
          <w:tab w:val="left" w:pos="1196"/>
        </w:tabs>
        <w:ind w:firstLine="740"/>
        <w:jc w:val="both"/>
      </w:pPr>
      <w:r>
        <w:t>г)</w:t>
      </w:r>
      <w:r>
        <w:tab/>
        <w:t>направляет в установленном порядке запросы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BD6BA5" w:rsidRDefault="002B3786">
      <w:pPr>
        <w:pStyle w:val="1"/>
        <w:shd w:val="clear" w:color="auto" w:fill="auto"/>
        <w:ind w:firstLine="740"/>
        <w:jc w:val="both"/>
      </w:pPr>
      <w:r>
        <w:t>о доходах,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:rsidR="00BD6BA5" w:rsidRDefault="002B3786">
      <w:pPr>
        <w:pStyle w:val="1"/>
        <w:shd w:val="clear" w:color="auto" w:fill="auto"/>
        <w:ind w:firstLine="740"/>
        <w:jc w:val="both"/>
      </w:pPr>
      <w: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BD6BA5" w:rsidRDefault="002B3786">
      <w:pPr>
        <w:pStyle w:val="1"/>
        <w:shd w:val="clear" w:color="auto" w:fill="auto"/>
        <w:ind w:firstLine="740"/>
        <w:jc w:val="both"/>
      </w:pPr>
      <w:r>
        <w:t>о соблюдении работником требований к служебному поведению;</w:t>
      </w:r>
    </w:p>
    <w:p w:rsidR="00BD6BA5" w:rsidRDefault="002B3786">
      <w:pPr>
        <w:pStyle w:val="1"/>
        <w:shd w:val="clear" w:color="auto" w:fill="auto"/>
        <w:tabs>
          <w:tab w:val="left" w:pos="1062"/>
        </w:tabs>
        <w:ind w:firstLine="740"/>
        <w:jc w:val="both"/>
      </w:pPr>
      <w:r>
        <w:t>д)</w:t>
      </w:r>
      <w:r>
        <w:tab/>
        <w:t>наводит справки у физических лиц и получают от них информацию с их согласия;</w:t>
      </w:r>
    </w:p>
    <w:p w:rsidR="00BD6BA5" w:rsidRDefault="002B3786">
      <w:pPr>
        <w:pStyle w:val="1"/>
        <w:shd w:val="clear" w:color="auto" w:fill="auto"/>
        <w:tabs>
          <w:tab w:val="left" w:pos="1070"/>
        </w:tabs>
        <w:spacing w:line="271" w:lineRule="auto"/>
        <w:ind w:firstLine="740"/>
        <w:jc w:val="both"/>
      </w:pPr>
      <w:r>
        <w:t>е)</w:t>
      </w:r>
      <w:r>
        <w:tab/>
        <w:t>анализирует сведения, представленные гражданином (работником) в соответствии с законодательством Российской Федерации о противодействии</w:t>
      </w:r>
    </w:p>
    <w:p w:rsidR="00BD6BA5" w:rsidRDefault="002B3786">
      <w:pPr>
        <w:pStyle w:val="1"/>
        <w:shd w:val="clear" w:color="auto" w:fill="auto"/>
        <w:ind w:firstLine="0"/>
        <w:jc w:val="both"/>
      </w:pPr>
      <w:r>
        <w:t>коррупции.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238"/>
        </w:tabs>
        <w:ind w:firstLine="760"/>
        <w:jc w:val="both"/>
      </w:pPr>
      <w:r>
        <w:lastRenderedPageBreak/>
        <w:t>Лицо, ответственное за профилактику коррупционных и иных правонарушений на Предприятии, осуществляет проверку:</w:t>
      </w:r>
    </w:p>
    <w:p w:rsidR="00BD6BA5" w:rsidRDefault="002B3786">
      <w:pPr>
        <w:pStyle w:val="1"/>
        <w:shd w:val="clear" w:color="auto" w:fill="auto"/>
        <w:tabs>
          <w:tab w:val="left" w:pos="1098"/>
        </w:tabs>
        <w:ind w:firstLine="760"/>
        <w:jc w:val="both"/>
      </w:pPr>
      <w:r>
        <w:t>а)</w:t>
      </w:r>
      <w:r>
        <w:tab/>
        <w:t>самостоятельно;</w:t>
      </w:r>
    </w:p>
    <w:p w:rsidR="00BD6BA5" w:rsidRDefault="002B3786">
      <w:pPr>
        <w:pStyle w:val="1"/>
        <w:shd w:val="clear" w:color="auto" w:fill="auto"/>
        <w:tabs>
          <w:tab w:val="left" w:pos="1082"/>
        </w:tabs>
        <w:ind w:firstLine="760"/>
        <w:jc w:val="both"/>
      </w:pPr>
      <w:r>
        <w:t>б)</w:t>
      </w:r>
      <w:r>
        <w:tab/>
        <w:t>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г. № 144-ФЗ «Об оперативно-розыскной деятельности» (далее - Федеральный закон «Об оперативно-розыскной деятельности» )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162"/>
        </w:tabs>
        <w:ind w:firstLine="760"/>
        <w:jc w:val="both"/>
      </w:pPr>
      <w:r>
        <w:t>В запросе, предусмотренном подпунктом «г» пункта 9 настоящего Положения, указываются:</w:t>
      </w:r>
    </w:p>
    <w:p w:rsidR="00BD6BA5" w:rsidRDefault="002B3786">
      <w:pPr>
        <w:pStyle w:val="1"/>
        <w:shd w:val="clear" w:color="auto" w:fill="auto"/>
        <w:tabs>
          <w:tab w:val="left" w:pos="1082"/>
        </w:tabs>
        <w:ind w:firstLine="760"/>
        <w:jc w:val="both"/>
      </w:pPr>
      <w:r>
        <w:t>а)</w:t>
      </w:r>
      <w:r>
        <w:tab/>
        <w:t>фамилия, имя, отчество (при наличии) руководителя государственного органа или организации, в которые направляется запрос;</w:t>
      </w:r>
    </w:p>
    <w:p w:rsidR="00BD6BA5" w:rsidRDefault="002B3786">
      <w:pPr>
        <w:pStyle w:val="1"/>
        <w:shd w:val="clear" w:color="auto" w:fill="auto"/>
        <w:tabs>
          <w:tab w:val="left" w:pos="1082"/>
        </w:tabs>
        <w:ind w:firstLine="760"/>
        <w:jc w:val="both"/>
      </w:pPr>
      <w:r>
        <w:t>б)</w:t>
      </w:r>
      <w:r>
        <w:tab/>
        <w:t>нормативный правовой акт, на основании которого направляется запрос;</w:t>
      </w:r>
    </w:p>
    <w:p w:rsidR="00BD6BA5" w:rsidRDefault="002B3786">
      <w:pPr>
        <w:pStyle w:val="1"/>
        <w:shd w:val="clear" w:color="auto" w:fill="auto"/>
        <w:tabs>
          <w:tab w:val="left" w:pos="1082"/>
        </w:tabs>
        <w:ind w:firstLine="760"/>
        <w:jc w:val="both"/>
      </w:pPr>
      <w:r>
        <w:t>в)</w:t>
      </w:r>
      <w:r>
        <w:tab/>
        <w:t>фамилия, имя, отчество (при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(работника),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BD6BA5" w:rsidRDefault="002B3786">
      <w:pPr>
        <w:pStyle w:val="1"/>
        <w:shd w:val="clear" w:color="auto" w:fill="auto"/>
        <w:tabs>
          <w:tab w:val="left" w:pos="1102"/>
        </w:tabs>
        <w:ind w:firstLine="760"/>
        <w:jc w:val="both"/>
      </w:pPr>
      <w:r>
        <w:t>г)</w:t>
      </w:r>
      <w:r>
        <w:tab/>
        <w:t>содержание и объем сведений, подлежащих проверке;</w:t>
      </w:r>
    </w:p>
    <w:p w:rsidR="00BD6BA5" w:rsidRDefault="002B3786">
      <w:pPr>
        <w:pStyle w:val="1"/>
        <w:shd w:val="clear" w:color="auto" w:fill="auto"/>
        <w:tabs>
          <w:tab w:val="left" w:pos="1123"/>
        </w:tabs>
        <w:ind w:firstLine="760"/>
        <w:jc w:val="both"/>
      </w:pPr>
      <w:r>
        <w:t>д)</w:t>
      </w:r>
      <w:r>
        <w:tab/>
        <w:t>срок представления запрашиваемых сведений;</w:t>
      </w:r>
    </w:p>
    <w:p w:rsidR="00BD6BA5" w:rsidRDefault="002B3786">
      <w:pPr>
        <w:pStyle w:val="1"/>
        <w:shd w:val="clear" w:color="auto" w:fill="auto"/>
        <w:tabs>
          <w:tab w:val="left" w:pos="1082"/>
        </w:tabs>
        <w:ind w:firstLine="760"/>
        <w:jc w:val="both"/>
      </w:pPr>
      <w:r>
        <w:t>е)</w:t>
      </w:r>
      <w:r>
        <w:tab/>
        <w:t>фамилия, инициалы и номер телефона должностного лица, подготовившего запрос;</w:t>
      </w:r>
    </w:p>
    <w:p w:rsidR="00BD6BA5" w:rsidRDefault="002B3786">
      <w:pPr>
        <w:pStyle w:val="1"/>
        <w:shd w:val="clear" w:color="auto" w:fill="auto"/>
        <w:tabs>
          <w:tab w:val="left" w:pos="1108"/>
        </w:tabs>
        <w:ind w:firstLine="760"/>
        <w:jc w:val="both"/>
      </w:pPr>
      <w:r>
        <w:t>ж)</w:t>
      </w:r>
      <w:r>
        <w:tab/>
        <w:t>идентификационный номер налогоплательщика (в случае направления запроса в налоговые органы Российской Федерации);</w:t>
      </w:r>
    </w:p>
    <w:p w:rsidR="00BD6BA5" w:rsidRDefault="002B3786">
      <w:pPr>
        <w:pStyle w:val="1"/>
        <w:shd w:val="clear" w:color="auto" w:fill="auto"/>
        <w:tabs>
          <w:tab w:val="left" w:pos="1170"/>
        </w:tabs>
        <w:ind w:firstLine="760"/>
        <w:jc w:val="both"/>
      </w:pPr>
      <w:r>
        <w:t>з)</w:t>
      </w:r>
      <w:r>
        <w:tab/>
        <w:t>другие необходимые сведения.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166"/>
        </w:tabs>
        <w:ind w:firstLine="760"/>
        <w:jc w:val="both"/>
      </w:pPr>
      <w:r>
        <w:t>В запросе о проведении оперативно-розыскных мероприятий помимо сведений, перечисленных в пункте 11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оперативно-розыскной деятельности».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170"/>
        </w:tabs>
        <w:ind w:firstLine="760"/>
        <w:jc w:val="both"/>
      </w:pPr>
      <w:r>
        <w:t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директором Предприятия или должностным лицом, которому такие полномочия предоставлены в установленном порядке, в государственные органы и организации.</w:t>
      </w:r>
    </w:p>
    <w:p w:rsidR="00BD6BA5" w:rsidRDefault="002B3786">
      <w:pPr>
        <w:pStyle w:val="1"/>
        <w:shd w:val="clear" w:color="auto" w:fill="auto"/>
        <w:ind w:firstLine="780"/>
        <w:jc w:val="both"/>
      </w:pPr>
      <w:r>
        <w:lastRenderedPageBreak/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директором Предприятия.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257"/>
        </w:tabs>
        <w:ind w:firstLine="780"/>
        <w:jc w:val="both"/>
      </w:pPr>
      <w:r>
        <w:t>Лицо, ответственное за профилактику коррупционных и иных правонарушений на Предприятии, в установленном порядке обеспечивает:</w:t>
      </w:r>
    </w:p>
    <w:p w:rsidR="00BD6BA5" w:rsidRDefault="002B3786">
      <w:pPr>
        <w:pStyle w:val="1"/>
        <w:shd w:val="clear" w:color="auto" w:fill="auto"/>
        <w:tabs>
          <w:tab w:val="left" w:pos="1079"/>
        </w:tabs>
        <w:ind w:firstLine="780"/>
        <w:jc w:val="both"/>
      </w:pPr>
      <w:r>
        <w:t>а)</w:t>
      </w:r>
      <w:r>
        <w:tab/>
        <w:t>уведомление в письменной форме работника о начале в отношении него проверки и разъяснение ему содержания подпункта «б» настоящего пункта - в течение двух рабочих дней со дня получения соответствующего решения;</w:t>
      </w:r>
    </w:p>
    <w:p w:rsidR="00BD6BA5" w:rsidRDefault="002B3786">
      <w:pPr>
        <w:pStyle w:val="1"/>
        <w:shd w:val="clear" w:color="auto" w:fill="auto"/>
        <w:tabs>
          <w:tab w:val="left" w:pos="1079"/>
        </w:tabs>
        <w:ind w:firstLine="780"/>
        <w:jc w:val="both"/>
      </w:pPr>
      <w:r>
        <w:t>б)</w:t>
      </w:r>
      <w:r>
        <w:tab/>
        <w:t>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257"/>
        </w:tabs>
        <w:ind w:firstLine="780"/>
        <w:jc w:val="both"/>
      </w:pPr>
      <w:r>
        <w:t>По окончании проверки лицо, ответственное за профилактику коррупционных и иных правонарушений на Предприятии, обязано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215"/>
        </w:tabs>
        <w:ind w:firstLine="780"/>
        <w:jc w:val="both"/>
      </w:pPr>
      <w:r>
        <w:t>Работник вправе:</w:t>
      </w:r>
    </w:p>
    <w:p w:rsidR="00BD6BA5" w:rsidRDefault="002B3786">
      <w:pPr>
        <w:pStyle w:val="1"/>
        <w:shd w:val="clear" w:color="auto" w:fill="auto"/>
        <w:tabs>
          <w:tab w:val="left" w:pos="1079"/>
        </w:tabs>
        <w:ind w:firstLine="780"/>
        <w:jc w:val="both"/>
      </w:pPr>
      <w:r>
        <w:t>а)</w:t>
      </w:r>
      <w:r>
        <w:tab/>
        <w:t>давать пояснения в письменной форме в ходе проверки, по вопросам, указанным в подпункте «б» пункта 14 настоящего Положения, а также по результатам проверки;</w:t>
      </w:r>
    </w:p>
    <w:p w:rsidR="00BD6BA5" w:rsidRDefault="002B3786">
      <w:pPr>
        <w:pStyle w:val="1"/>
        <w:shd w:val="clear" w:color="auto" w:fill="auto"/>
        <w:tabs>
          <w:tab w:val="left" w:pos="1079"/>
        </w:tabs>
        <w:ind w:firstLine="780"/>
        <w:jc w:val="both"/>
      </w:pPr>
      <w:r>
        <w:t>б)</w:t>
      </w:r>
      <w:r>
        <w:tab/>
        <w:t>представлять дополнительные материалы и давать по ним пояснения в письменной форме;</w:t>
      </w:r>
    </w:p>
    <w:p w:rsidR="00BD6BA5" w:rsidRDefault="002B3786">
      <w:pPr>
        <w:pStyle w:val="1"/>
        <w:shd w:val="clear" w:color="auto" w:fill="auto"/>
        <w:tabs>
          <w:tab w:val="left" w:pos="1079"/>
        </w:tabs>
        <w:ind w:firstLine="780"/>
        <w:jc w:val="both"/>
      </w:pPr>
      <w:r>
        <w:t>в)</w:t>
      </w:r>
      <w:r>
        <w:tab/>
        <w:t>обращаться к должностным лицам, ответственным за работу по профилактике коррупционных и иных правонарушений на Предприятии, с подлежащим удовлетворению ходатайством о проведении с ним беседы по вопросам, указанным в подпункте «б» пункта 14 настоящего Положения.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257"/>
        </w:tabs>
        <w:ind w:firstLine="780"/>
        <w:jc w:val="both"/>
      </w:pPr>
      <w:r>
        <w:t>Пояснения, указанные в пункте 16 настоящего Положения, приобщаются к материалам проверки.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173"/>
        </w:tabs>
        <w:ind w:firstLine="780"/>
        <w:jc w:val="both"/>
      </w:pPr>
      <w:r>
        <w:t>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BD6BA5" w:rsidRDefault="002B3786">
      <w:pPr>
        <w:pStyle w:val="1"/>
        <w:shd w:val="clear" w:color="auto" w:fill="auto"/>
        <w:ind w:firstLine="780"/>
        <w:jc w:val="both"/>
      </w:pPr>
      <w:r>
        <w:t>На период отстранения работника от замещаемой должности денежное содержание по замещаемой им должности сохраняется.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228"/>
        </w:tabs>
        <w:ind w:firstLine="760"/>
        <w:jc w:val="both"/>
      </w:pPr>
      <w:r>
        <w:t>По результатам проверки генеральному директору Предприятия в установленном порядке представляется доклад. При этом в докладе должно содержаться одно из следующих предложений:</w:t>
      </w:r>
    </w:p>
    <w:p w:rsidR="00BD6BA5" w:rsidRDefault="002B3786">
      <w:pPr>
        <w:pStyle w:val="1"/>
        <w:shd w:val="clear" w:color="auto" w:fill="auto"/>
        <w:tabs>
          <w:tab w:val="left" w:pos="1094"/>
        </w:tabs>
        <w:ind w:firstLine="760"/>
        <w:jc w:val="both"/>
      </w:pPr>
      <w:r>
        <w:t>а)</w:t>
      </w:r>
      <w:r>
        <w:tab/>
        <w:t>о назначении гражданина на должность;</w:t>
      </w:r>
    </w:p>
    <w:p w:rsidR="00BD6BA5" w:rsidRDefault="002B3786">
      <w:pPr>
        <w:pStyle w:val="1"/>
        <w:shd w:val="clear" w:color="auto" w:fill="auto"/>
        <w:tabs>
          <w:tab w:val="left" w:pos="1116"/>
        </w:tabs>
        <w:ind w:firstLine="760"/>
        <w:jc w:val="both"/>
      </w:pPr>
      <w:r>
        <w:t>б)</w:t>
      </w:r>
      <w:r>
        <w:tab/>
        <w:t>об отказе гражданину в назначении на должность;</w:t>
      </w:r>
    </w:p>
    <w:p w:rsidR="00BD6BA5" w:rsidRDefault="002B3786">
      <w:pPr>
        <w:pStyle w:val="1"/>
        <w:shd w:val="clear" w:color="auto" w:fill="auto"/>
        <w:tabs>
          <w:tab w:val="left" w:pos="1391"/>
        </w:tabs>
        <w:ind w:firstLine="760"/>
        <w:jc w:val="both"/>
      </w:pPr>
      <w:r>
        <w:lastRenderedPageBreak/>
        <w:t>в)</w:t>
      </w:r>
      <w:r>
        <w:tab/>
        <w:t>об отсутствии оснований для применения к работнику мер дисциплинарной ответственности;</w:t>
      </w:r>
    </w:p>
    <w:p w:rsidR="00BD6BA5" w:rsidRDefault="002B3786">
      <w:pPr>
        <w:pStyle w:val="1"/>
        <w:shd w:val="clear" w:color="auto" w:fill="auto"/>
        <w:tabs>
          <w:tab w:val="left" w:pos="1102"/>
        </w:tabs>
        <w:ind w:firstLine="760"/>
        <w:jc w:val="both"/>
      </w:pPr>
      <w:r>
        <w:t>г)</w:t>
      </w:r>
      <w:r>
        <w:tab/>
        <w:t>о применении к работнику мер дисциплинарной ответственности;</w:t>
      </w:r>
    </w:p>
    <w:p w:rsidR="00BD6BA5" w:rsidRDefault="002B3786">
      <w:pPr>
        <w:pStyle w:val="1"/>
        <w:shd w:val="clear" w:color="auto" w:fill="auto"/>
        <w:tabs>
          <w:tab w:val="left" w:pos="1054"/>
        </w:tabs>
        <w:ind w:firstLine="760"/>
        <w:jc w:val="both"/>
      </w:pPr>
      <w:r>
        <w:t>д)</w:t>
      </w:r>
      <w:r>
        <w:tab/>
        <w:t>о представлении материалов проверки соответственно в Комиссию по противодействию коррупции и урегулированию конфликта интересов Предприятия.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228"/>
        </w:tabs>
        <w:ind w:firstLine="760"/>
        <w:jc w:val="both"/>
      </w:pPr>
      <w:r>
        <w:t>Сведения о результатах проверки с письменного согласия лица, принявшего решение о ее проведении, предоставляются лицу, ответственному за профилактику коррупционных и иных правонарушений на Предприятии с одновременным уведомлением об этом гражданина или работника,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391"/>
        </w:tabs>
        <w:ind w:firstLine="760"/>
        <w:jc w:val="both"/>
      </w:pPr>
      <w:r>
        <w:t>Генеральный директор Предприятия, рассмотрев доклад и соответствующие предложения, указанные в пункте 19 настоящего Положения, принимает одно из следующих решений:</w:t>
      </w:r>
    </w:p>
    <w:p w:rsidR="00BD6BA5" w:rsidRDefault="002B3786">
      <w:pPr>
        <w:pStyle w:val="1"/>
        <w:shd w:val="clear" w:color="auto" w:fill="auto"/>
        <w:tabs>
          <w:tab w:val="left" w:pos="1098"/>
        </w:tabs>
        <w:ind w:firstLine="760"/>
        <w:jc w:val="both"/>
      </w:pPr>
      <w:r>
        <w:t>а)</w:t>
      </w:r>
      <w:r>
        <w:tab/>
        <w:t>назначить гражданина на должность;</w:t>
      </w:r>
    </w:p>
    <w:p w:rsidR="00BD6BA5" w:rsidRDefault="002B3786">
      <w:pPr>
        <w:pStyle w:val="1"/>
        <w:shd w:val="clear" w:color="auto" w:fill="auto"/>
        <w:tabs>
          <w:tab w:val="left" w:pos="1116"/>
        </w:tabs>
        <w:ind w:firstLine="760"/>
        <w:jc w:val="both"/>
      </w:pPr>
      <w:r>
        <w:t>б)</w:t>
      </w:r>
      <w:r>
        <w:tab/>
        <w:t>отказать гражданину в назначении на должность;</w:t>
      </w:r>
    </w:p>
    <w:p w:rsidR="00BD6BA5" w:rsidRDefault="002B3786">
      <w:pPr>
        <w:pStyle w:val="1"/>
        <w:shd w:val="clear" w:color="auto" w:fill="auto"/>
        <w:tabs>
          <w:tab w:val="left" w:pos="1116"/>
        </w:tabs>
        <w:ind w:firstLine="760"/>
        <w:jc w:val="both"/>
      </w:pPr>
      <w:r>
        <w:t>в)</w:t>
      </w:r>
      <w:r>
        <w:tab/>
        <w:t>применить к работнику меры дисциплинарной ответственности;</w:t>
      </w:r>
    </w:p>
    <w:p w:rsidR="00BD6BA5" w:rsidRDefault="002B3786">
      <w:pPr>
        <w:pStyle w:val="1"/>
        <w:shd w:val="clear" w:color="auto" w:fill="auto"/>
        <w:tabs>
          <w:tab w:val="left" w:pos="1077"/>
        </w:tabs>
        <w:ind w:firstLine="760"/>
        <w:jc w:val="both"/>
      </w:pPr>
      <w:r>
        <w:t>г)</w:t>
      </w:r>
      <w:r>
        <w:tab/>
        <w:t>представить материалы проверки соответственно в Комиссию по соблюдению требований к служебному поведению федеральных государственных гражданских служащих и урегулированию конфликта интересов в Министерстве промышленности и торговли Российской Федерации или в Комиссию по противодействию коррупции и урегулированию конфликта интересов Предприятия.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534"/>
        </w:tabs>
        <w:ind w:firstLine="760"/>
        <w:jc w:val="both"/>
      </w:pPr>
      <w: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228"/>
        </w:tabs>
        <w:ind w:firstLine="720"/>
        <w:jc w:val="both"/>
      </w:pPr>
      <w:r>
        <w:t>Подлинники справок о доходах, об имуществе и обязательствах имущественного характера, а также материалы проверки, поступившие к генеральному директору Предприятия, работников хранятся в Отделе труда и заработной платы Предприятия.</w:t>
      </w:r>
    </w:p>
    <w:p w:rsidR="00BD6BA5" w:rsidRDefault="002B3786">
      <w:pPr>
        <w:pStyle w:val="1"/>
        <w:numPr>
          <w:ilvl w:val="0"/>
          <w:numId w:val="12"/>
        </w:numPr>
        <w:shd w:val="clear" w:color="auto" w:fill="auto"/>
        <w:tabs>
          <w:tab w:val="left" w:pos="1386"/>
        </w:tabs>
        <w:ind w:firstLine="720"/>
        <w:jc w:val="both"/>
      </w:pPr>
      <w:r>
        <w:t xml:space="preserve">Проверка достоверности и полноты сведений о доходах, представленных гражданами, претендующими на замещение должностей руководителей организаций, а также работниками, замещающими указанные </w:t>
      </w:r>
      <w:r>
        <w:lastRenderedPageBreak/>
        <w:t>должности, проводится в соответствии с Правилами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должности, утвержденными постановлением Правительства Российской Федерации от 13.03.2013 № 207.</w:t>
      </w:r>
    </w:p>
    <w:sectPr w:rsidR="00BD6BA5">
      <w:pgSz w:w="11900" w:h="16840"/>
      <w:pgMar w:top="455" w:right="517" w:bottom="1017" w:left="1590" w:header="27" w:footer="5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D9" w:rsidRDefault="00F036D9">
      <w:r>
        <w:separator/>
      </w:r>
    </w:p>
  </w:endnote>
  <w:endnote w:type="continuationSeparator" w:id="0">
    <w:p w:rsidR="00F036D9" w:rsidRDefault="00F0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D9" w:rsidRDefault="00F036D9">
      <w:r>
        <w:separator/>
      </w:r>
    </w:p>
  </w:footnote>
  <w:footnote w:type="continuationSeparator" w:id="0">
    <w:p w:rsidR="00F036D9" w:rsidRDefault="00F036D9">
      <w:r>
        <w:continuationSeparator/>
      </w:r>
    </w:p>
  </w:footnote>
  <w:footnote w:id="1">
    <w:p w:rsidR="00BD6BA5" w:rsidRDefault="002B3786">
      <w:pPr>
        <w:pStyle w:val="a4"/>
        <w:shd w:val="clear" w:color="auto" w:fill="auto"/>
        <w:tabs>
          <w:tab w:val="left" w:pos="670"/>
        </w:tabs>
        <w:ind w:firstLine="680"/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ab/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BD6BA5" w:rsidRDefault="002B3786">
      <w:pPr>
        <w:pStyle w:val="a4"/>
        <w:shd w:val="clear" w:color="auto" w:fill="auto"/>
        <w:tabs>
          <w:tab w:val="left" w:pos="724"/>
        </w:tabs>
        <w:ind w:firstLine="660"/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ab/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BD6BA5" w:rsidRDefault="002B3786">
      <w:pPr>
        <w:pStyle w:val="a4"/>
        <w:shd w:val="clear" w:color="auto" w:fill="auto"/>
        <w:tabs>
          <w:tab w:val="left" w:pos="862"/>
        </w:tabs>
        <w:ind w:firstLine="740"/>
        <w:jc w:val="both"/>
      </w:pPr>
      <w:r>
        <w:rPr>
          <w:vertAlign w:val="superscript"/>
        </w:rPr>
        <w:footnoteRef/>
      </w:r>
      <w:r>
        <w:tab/>
        <w:t>Указывается вид собственности (индивидуальная, долевая, общая); для совместной</w:t>
      </w:r>
    </w:p>
  </w:footnote>
  <w:footnote w:id="4">
    <w:p w:rsidR="00BD6BA5" w:rsidRDefault="002B3786">
      <w:pPr>
        <w:pStyle w:val="a4"/>
        <w:shd w:val="clear" w:color="auto" w:fill="auto"/>
        <w:ind w:firstLine="160"/>
      </w:pPr>
      <w:r>
        <w:t>собственности указываются иные лица (Ф.И.О. или наименование), в собственности которых</w:t>
      </w:r>
    </w:p>
  </w:footnote>
  <w:footnote w:id="5">
    <w:p w:rsidR="00BD6BA5" w:rsidRDefault="002B3786">
      <w:pPr>
        <w:pStyle w:val="a4"/>
        <w:shd w:val="clear" w:color="auto" w:fill="auto"/>
        <w:ind w:left="160" w:firstLine="20"/>
      </w:pPr>
      <w:r>
        <w:t>находится имущество; для долевой собственности указывается доля лица сведения об имуществе которого представляются.</w:t>
      </w:r>
    </w:p>
  </w:footnote>
  <w:footnote w:id="6">
    <w:p w:rsidR="00BD6BA5" w:rsidRDefault="002B3786">
      <w:pPr>
        <w:pStyle w:val="a4"/>
        <w:shd w:val="clear" w:color="auto" w:fill="auto"/>
        <w:tabs>
          <w:tab w:val="left" w:pos="695"/>
        </w:tabs>
      </w:pPr>
      <w:r>
        <w:rPr>
          <w:vertAlign w:val="superscript"/>
        </w:rPr>
        <w:footnoteRef/>
      </w:r>
      <w:r>
        <w:tab/>
        <w:t>Указываются вид счета (депозитный, текущий, расчетный, ссудный и другие) и валюта счета.</w:t>
      </w:r>
    </w:p>
  </w:footnote>
  <w:footnote w:id="7">
    <w:p w:rsidR="00BD6BA5" w:rsidRDefault="002B3786">
      <w:pPr>
        <w:pStyle w:val="a4"/>
        <w:shd w:val="clear" w:color="auto" w:fill="auto"/>
        <w:tabs>
          <w:tab w:val="left" w:pos="702"/>
        </w:tabs>
        <w:ind w:firstLine="620"/>
      </w:pPr>
      <w:r>
        <w:rPr>
          <w:vertAlign w:val="superscript"/>
        </w:rPr>
        <w:footnoteRef/>
      </w:r>
      <w:r>
        <w:tab/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8">
    <w:p w:rsidR="00BD6BA5" w:rsidRDefault="002B3786">
      <w:pPr>
        <w:pStyle w:val="a4"/>
        <w:shd w:val="clear" w:color="auto" w:fill="auto"/>
        <w:ind w:firstLine="840"/>
        <w:jc w:val="both"/>
      </w:pPr>
      <w: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</w:t>
      </w:r>
    </w:p>
  </w:footnote>
  <w:footnote w:id="9">
    <w:p w:rsidR="00BD6BA5" w:rsidRDefault="002B3786">
      <w:pPr>
        <w:pStyle w:val="a4"/>
        <w:shd w:val="clear" w:color="auto" w:fill="auto"/>
        <w:ind w:firstLine="760"/>
        <w:jc w:val="both"/>
      </w:pPr>
      <w:r>
        <w:t>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0">
    <w:p w:rsidR="00BD6BA5" w:rsidRDefault="002B3786">
      <w:pPr>
        <w:pStyle w:val="a4"/>
        <w:shd w:val="clear" w:color="auto" w:fill="auto"/>
        <w:ind w:firstLine="620"/>
        <w:jc w:val="both"/>
      </w:pPr>
      <w:r>
        <w:rPr>
          <w:vertAlign w:val="superscript"/>
        </w:rPr>
        <w:footnoteRef/>
      </w:r>
      <w: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11">
    <w:p w:rsidR="00BD6BA5" w:rsidRDefault="002B3786">
      <w:pPr>
        <w:pStyle w:val="a4"/>
        <w:shd w:val="clear" w:color="auto" w:fill="auto"/>
        <w:ind w:firstLine="620"/>
        <w:jc w:val="both"/>
      </w:pPr>
      <w:r>
        <w:rPr>
          <w:b/>
          <w:bCs/>
        </w:rPr>
        <w:t xml:space="preserve">Итого по разделу 5 </w:t>
      </w:r>
      <w:r>
        <w:t>“Сведения о ценных бумагах” суммарная декларированная</w:t>
      </w:r>
    </w:p>
  </w:footnote>
  <w:footnote w:id="12">
    <w:p w:rsidR="00BD6BA5" w:rsidRDefault="002B3786">
      <w:pPr>
        <w:pStyle w:val="a4"/>
        <w:shd w:val="clear" w:color="auto" w:fill="auto"/>
        <w:ind w:firstLine="0"/>
      </w:pPr>
      <w:r>
        <w:t>стоимость ценных бумаг, включая доли участия в коммерческих организациях (руб.),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215C"/>
    <w:multiLevelType w:val="multilevel"/>
    <w:tmpl w:val="119E5F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F78B5"/>
    <w:multiLevelType w:val="multilevel"/>
    <w:tmpl w:val="28B055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B37B3"/>
    <w:multiLevelType w:val="multilevel"/>
    <w:tmpl w:val="1E78447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77F55"/>
    <w:multiLevelType w:val="multilevel"/>
    <w:tmpl w:val="62DE6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16549"/>
    <w:multiLevelType w:val="multilevel"/>
    <w:tmpl w:val="FD4875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B2852"/>
    <w:multiLevelType w:val="multilevel"/>
    <w:tmpl w:val="36AE36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1C5336"/>
    <w:multiLevelType w:val="multilevel"/>
    <w:tmpl w:val="195090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24C7B"/>
    <w:multiLevelType w:val="multilevel"/>
    <w:tmpl w:val="994214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930B44"/>
    <w:multiLevelType w:val="multilevel"/>
    <w:tmpl w:val="D6E80B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422FCC"/>
    <w:multiLevelType w:val="multilevel"/>
    <w:tmpl w:val="CA34C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4020E1"/>
    <w:multiLevelType w:val="multilevel"/>
    <w:tmpl w:val="3528A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233193"/>
    <w:multiLevelType w:val="multilevel"/>
    <w:tmpl w:val="14BE30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D6BA5"/>
    <w:rsid w:val="002B3786"/>
    <w:rsid w:val="003C789B"/>
    <w:rsid w:val="004D2F2F"/>
    <w:rsid w:val="00860AD0"/>
    <w:rsid w:val="00960046"/>
    <w:rsid w:val="009F393F"/>
    <w:rsid w:val="00BD6BA5"/>
    <w:rsid w:val="00CC4206"/>
    <w:rsid w:val="00CF6DFB"/>
    <w:rsid w:val="00F0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8E0AA-ADFA-4C91-BC18-AB5A16FD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40"/>
      <w:szCs w:val="4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6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40" w:after="220" w:line="281" w:lineRule="auto"/>
      <w:jc w:val="center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80"/>
      <w:jc w:val="center"/>
      <w:outlineLvl w:val="0"/>
    </w:pPr>
    <w:rPr>
      <w:rFonts w:ascii="Tahoma" w:eastAsia="Tahoma" w:hAnsi="Tahoma" w:cs="Tahoma"/>
      <w:b/>
      <w:bCs/>
      <w:sz w:val="42"/>
      <w:szCs w:val="42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Arial" w:eastAsia="Arial" w:hAnsi="Arial" w:cs="Arial"/>
      <w:i/>
      <w:iCs/>
      <w:sz w:val="40"/>
      <w:szCs w:val="40"/>
      <w:u w:val="singl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/>
      <w:ind w:firstLine="58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1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76" w:lineRule="auto"/>
      <w:ind w:left="5870"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6200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Лариса Анатольевна</dc:creator>
  <cp:lastModifiedBy>Соловьева Лариса Анатольевна</cp:lastModifiedBy>
  <cp:revision>5</cp:revision>
  <cp:lastPrinted>2022-07-07T08:09:00Z</cp:lastPrinted>
  <dcterms:created xsi:type="dcterms:W3CDTF">2023-03-27T06:45:00Z</dcterms:created>
  <dcterms:modified xsi:type="dcterms:W3CDTF">2023-06-27T05:38:00Z</dcterms:modified>
</cp:coreProperties>
</file>